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E951" w14:textId="77777777" w:rsidR="009852C5" w:rsidRDefault="009852C5" w:rsidP="009852C5">
      <w:pPr>
        <w:pStyle w:val="Rubrik1"/>
        <w:ind w:left="-567"/>
      </w:pPr>
      <w:r>
        <w:rPr>
          <w:noProof/>
        </w:rPr>
        <w:drawing>
          <wp:anchor distT="0" distB="0" distL="114300" distR="114300" simplePos="0" relativeHeight="251659264" behindDoc="0" locked="0" layoutInCell="1" allowOverlap="1" wp14:anchorId="0BCB179B" wp14:editId="09554651">
            <wp:simplePos x="0" y="0"/>
            <wp:positionH relativeFrom="column">
              <wp:posOffset>2599899</wp:posOffset>
            </wp:positionH>
            <wp:positionV relativeFrom="paragraph">
              <wp:posOffset>6985</wp:posOffset>
            </wp:positionV>
            <wp:extent cx="628650" cy="829310"/>
            <wp:effectExtent l="0" t="0" r="0" b="8890"/>
            <wp:wrapThrough wrapText="bothSides">
              <wp:wrapPolygon edited="0">
                <wp:start x="0" y="0"/>
                <wp:lineTo x="0" y="21335"/>
                <wp:lineTo x="20945" y="21335"/>
                <wp:lineTo x="20945" y="0"/>
                <wp:lineTo x="0" y="0"/>
              </wp:wrapPolygon>
            </wp:wrapThrough>
            <wp:docPr id="3" name="Picture 3" descr="Chart, bubbl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628650" cy="829310"/>
                    </a:xfrm>
                    <a:prstGeom prst="rect">
                      <a:avLst/>
                    </a:prstGeom>
                  </pic:spPr>
                </pic:pic>
              </a:graphicData>
            </a:graphic>
            <wp14:sizeRelH relativeFrom="page">
              <wp14:pctWidth>0</wp14:pctWidth>
            </wp14:sizeRelH>
            <wp14:sizeRelV relativeFrom="page">
              <wp14:pctHeight>0</wp14:pctHeight>
            </wp14:sizeRelV>
          </wp:anchor>
        </w:drawing>
      </w:r>
    </w:p>
    <w:p w14:paraId="6DADBB70" w14:textId="77777777" w:rsidR="009852C5" w:rsidRDefault="009852C5" w:rsidP="009852C5">
      <w:pPr>
        <w:pStyle w:val="Rubrik1"/>
        <w:ind w:left="-567"/>
      </w:pPr>
    </w:p>
    <w:p w14:paraId="3CFCB0EC" w14:textId="77777777" w:rsidR="009852C5" w:rsidRDefault="009852C5" w:rsidP="009852C5">
      <w:pPr>
        <w:pStyle w:val="Rubrik1"/>
      </w:pPr>
    </w:p>
    <w:p w14:paraId="451C23AD" w14:textId="77777777" w:rsidR="009852C5" w:rsidRPr="003B6960" w:rsidRDefault="009852C5" w:rsidP="009852C5">
      <w:pPr>
        <w:pStyle w:val="Rubrik1"/>
        <w:ind w:left="-709"/>
      </w:pPr>
      <w:r>
        <w:t>Nomination template for BECC PIs</w:t>
      </w:r>
      <w:r w:rsidRPr="00D7173B">
        <w:t xml:space="preserve"> </w:t>
      </w:r>
    </w:p>
    <w:p w14:paraId="63918ACC" w14:textId="77777777" w:rsidR="009852C5" w:rsidRPr="006E5414" w:rsidRDefault="009852C5" w:rsidP="009852C5">
      <w:pPr>
        <w:ind w:left="-709"/>
      </w:pPr>
      <w:r w:rsidRPr="006E5414">
        <w:t>BECC is defined by its Principal Investigators from Lund University (LU) and the University of Gothenburg (</w:t>
      </w:r>
      <w:r>
        <w:t>UGOT</w:t>
      </w:r>
      <w:r w:rsidRPr="006E5414">
        <w:t>) that perform research, education, and outreach within the subject area of BECC (</w:t>
      </w:r>
      <w:r>
        <w:t>see T</w:t>
      </w:r>
      <w:r w:rsidRPr="006E5414">
        <w:t xml:space="preserve">able 1). PIs contribute to the development of BECC by proposing and reporting research, participating in BECC activities and PI-meetings, and by engaging in communication and dissemination of BECC findings. Term of office for PIs is three years and can be renewed; any researcher at LU and UGOT may be nominated as PI by present PIs </w:t>
      </w:r>
      <w:r>
        <w:t>in accordance with the terms in T</w:t>
      </w:r>
      <w:r w:rsidRPr="006E5414">
        <w:t xml:space="preserve">able 1. </w:t>
      </w:r>
      <w:r>
        <w:t>Only two nominations per PI are allowed per year.</w:t>
      </w:r>
    </w:p>
    <w:p w14:paraId="6186A3FA" w14:textId="77777777" w:rsidR="009852C5" w:rsidRDefault="009852C5" w:rsidP="009852C5">
      <w:pPr>
        <w:ind w:left="-567"/>
        <w:jc w:val="both"/>
      </w:pPr>
    </w:p>
    <w:tbl>
      <w:tblPr>
        <w:tblStyle w:val="Tabellrutnt"/>
        <w:tblW w:w="10496" w:type="dxa"/>
        <w:tblInd w:w="-635" w:type="dxa"/>
        <w:tblLook w:val="04A0" w:firstRow="1" w:lastRow="0" w:firstColumn="1" w:lastColumn="0" w:noHBand="0" w:noVBand="1"/>
      </w:tblPr>
      <w:tblGrid>
        <w:gridCol w:w="4312"/>
        <w:gridCol w:w="2915"/>
        <w:gridCol w:w="1007"/>
        <w:gridCol w:w="2262"/>
      </w:tblGrid>
      <w:tr w:rsidR="009852C5" w:rsidRPr="00696449" w14:paraId="7EE24D91" w14:textId="77777777" w:rsidTr="00085A1C">
        <w:trPr>
          <w:gridAfter w:val="2"/>
          <w:wAfter w:w="3269" w:type="dxa"/>
        </w:trPr>
        <w:tc>
          <w:tcPr>
            <w:tcW w:w="4312" w:type="dxa"/>
            <w:shd w:val="clear" w:color="auto" w:fill="F2F2F2" w:themeFill="background1" w:themeFillShade="F2"/>
          </w:tcPr>
          <w:p w14:paraId="054D8EEE" w14:textId="77777777" w:rsidR="009852C5" w:rsidRPr="00EE04E6" w:rsidRDefault="009852C5" w:rsidP="00085A1C">
            <w:pPr>
              <w:rPr>
                <w:sz w:val="20"/>
                <w:szCs w:val="20"/>
              </w:rPr>
            </w:pPr>
            <w:r w:rsidRPr="00EE04E6">
              <w:rPr>
                <w:b/>
                <w:bCs/>
                <w:sz w:val="20"/>
                <w:szCs w:val="20"/>
              </w:rPr>
              <w:t xml:space="preserve">Nominating PI </w:t>
            </w:r>
            <w:r w:rsidRPr="00696449">
              <w:rPr>
                <w:sz w:val="16"/>
                <w:szCs w:val="16"/>
              </w:rPr>
              <w:t>(name)</w:t>
            </w:r>
          </w:p>
        </w:tc>
        <w:tc>
          <w:tcPr>
            <w:tcW w:w="2915" w:type="dxa"/>
            <w:shd w:val="clear" w:color="auto" w:fill="F2F2F2" w:themeFill="background1" w:themeFillShade="F2"/>
          </w:tcPr>
          <w:p w14:paraId="0B710386" w14:textId="77777777" w:rsidR="009852C5" w:rsidRPr="00696449" w:rsidRDefault="009852C5" w:rsidP="00085A1C">
            <w:pPr>
              <w:rPr>
                <w:b/>
                <w:sz w:val="20"/>
                <w:szCs w:val="20"/>
              </w:rPr>
            </w:pPr>
            <w:r w:rsidRPr="00696449">
              <w:rPr>
                <w:b/>
                <w:sz w:val="20"/>
                <w:szCs w:val="20"/>
              </w:rPr>
              <w:t xml:space="preserve">University </w:t>
            </w:r>
          </w:p>
          <w:p w14:paraId="09A0F4F7" w14:textId="77777777" w:rsidR="009852C5" w:rsidRPr="00696449" w:rsidRDefault="009852C5" w:rsidP="00085A1C">
            <w:pPr>
              <w:rPr>
                <w:b/>
                <w:sz w:val="16"/>
                <w:szCs w:val="16"/>
              </w:rPr>
            </w:pPr>
            <w:r w:rsidRPr="00696449">
              <w:rPr>
                <w:sz w:val="16"/>
                <w:szCs w:val="16"/>
              </w:rPr>
              <w:t>(LU or UGOT)</w:t>
            </w:r>
          </w:p>
        </w:tc>
      </w:tr>
      <w:tr w:rsidR="009852C5" w:rsidRPr="00EE04E6" w14:paraId="0C99FAD0" w14:textId="77777777" w:rsidTr="00085A1C">
        <w:trPr>
          <w:gridAfter w:val="2"/>
          <w:wAfter w:w="3269" w:type="dxa"/>
        </w:trPr>
        <w:tc>
          <w:tcPr>
            <w:tcW w:w="4312" w:type="dxa"/>
            <w:shd w:val="clear" w:color="auto" w:fill="auto"/>
          </w:tcPr>
          <w:p w14:paraId="4AC6A976" w14:textId="77777777" w:rsidR="009852C5" w:rsidRDefault="009852C5" w:rsidP="00085A1C">
            <w:pPr>
              <w:rPr>
                <w:sz w:val="20"/>
                <w:szCs w:val="20"/>
              </w:rPr>
            </w:pPr>
          </w:p>
          <w:p w14:paraId="42600263" w14:textId="77777777" w:rsidR="009852C5" w:rsidRPr="00EE04E6" w:rsidRDefault="009852C5" w:rsidP="00085A1C">
            <w:pPr>
              <w:rPr>
                <w:sz w:val="20"/>
                <w:szCs w:val="20"/>
              </w:rPr>
            </w:pPr>
          </w:p>
        </w:tc>
        <w:tc>
          <w:tcPr>
            <w:tcW w:w="2915" w:type="dxa"/>
            <w:shd w:val="clear" w:color="auto" w:fill="auto"/>
          </w:tcPr>
          <w:p w14:paraId="784866BB" w14:textId="77777777" w:rsidR="009852C5" w:rsidRPr="00EE04E6" w:rsidRDefault="009852C5" w:rsidP="00085A1C">
            <w:pPr>
              <w:rPr>
                <w:sz w:val="20"/>
                <w:szCs w:val="20"/>
              </w:rPr>
            </w:pPr>
          </w:p>
        </w:tc>
      </w:tr>
      <w:tr w:rsidR="009852C5" w:rsidRPr="00696449" w14:paraId="39823BB2" w14:textId="77777777" w:rsidTr="00085A1C">
        <w:tc>
          <w:tcPr>
            <w:tcW w:w="4312" w:type="dxa"/>
            <w:shd w:val="clear" w:color="auto" w:fill="F2F2F2" w:themeFill="background1" w:themeFillShade="F2"/>
          </w:tcPr>
          <w:p w14:paraId="0A37C02D" w14:textId="77777777" w:rsidR="009852C5" w:rsidRPr="00696449" w:rsidRDefault="009852C5" w:rsidP="00085A1C">
            <w:pPr>
              <w:rPr>
                <w:b/>
                <w:sz w:val="20"/>
                <w:szCs w:val="20"/>
              </w:rPr>
            </w:pPr>
            <w:r w:rsidRPr="00696449">
              <w:rPr>
                <w:b/>
                <w:sz w:val="20"/>
                <w:szCs w:val="20"/>
              </w:rPr>
              <w:t xml:space="preserve">Nominated </w:t>
            </w:r>
            <w:proofErr w:type="gramStart"/>
            <w:r w:rsidRPr="00696449">
              <w:rPr>
                <w:b/>
                <w:sz w:val="20"/>
                <w:szCs w:val="20"/>
              </w:rPr>
              <w:t>researcher</w:t>
            </w:r>
            <w:proofErr w:type="gramEnd"/>
          </w:p>
          <w:p w14:paraId="17D4442F" w14:textId="77777777" w:rsidR="009852C5" w:rsidRPr="00696449" w:rsidRDefault="009852C5" w:rsidP="00085A1C">
            <w:pPr>
              <w:rPr>
                <w:sz w:val="16"/>
                <w:szCs w:val="16"/>
              </w:rPr>
            </w:pPr>
            <w:r w:rsidRPr="00696449">
              <w:rPr>
                <w:sz w:val="16"/>
                <w:szCs w:val="16"/>
              </w:rPr>
              <w:t>(name)</w:t>
            </w:r>
          </w:p>
        </w:tc>
        <w:tc>
          <w:tcPr>
            <w:tcW w:w="2915" w:type="dxa"/>
            <w:shd w:val="clear" w:color="auto" w:fill="F2F2F2" w:themeFill="background1" w:themeFillShade="F2"/>
          </w:tcPr>
          <w:p w14:paraId="45487DA4" w14:textId="77777777" w:rsidR="009852C5" w:rsidRPr="00696449" w:rsidRDefault="009852C5" w:rsidP="00085A1C">
            <w:pPr>
              <w:rPr>
                <w:b/>
                <w:sz w:val="20"/>
                <w:szCs w:val="20"/>
              </w:rPr>
            </w:pPr>
            <w:r w:rsidRPr="00696449">
              <w:rPr>
                <w:b/>
                <w:sz w:val="20"/>
                <w:szCs w:val="20"/>
              </w:rPr>
              <w:t>Current position</w:t>
            </w:r>
          </w:p>
          <w:p w14:paraId="0908C9C2" w14:textId="77777777" w:rsidR="009852C5" w:rsidRPr="00696449" w:rsidRDefault="009852C5" w:rsidP="00085A1C">
            <w:pPr>
              <w:rPr>
                <w:sz w:val="16"/>
                <w:szCs w:val="16"/>
              </w:rPr>
            </w:pPr>
            <w:r w:rsidRPr="00696449">
              <w:rPr>
                <w:sz w:val="16"/>
                <w:szCs w:val="16"/>
              </w:rPr>
              <w:t>(Permanent position</w:t>
            </w:r>
            <w:r>
              <w:rPr>
                <w:sz w:val="16"/>
                <w:szCs w:val="16"/>
              </w:rPr>
              <w:t>:</w:t>
            </w:r>
            <w:r w:rsidRPr="00696449">
              <w:rPr>
                <w:sz w:val="16"/>
                <w:szCs w:val="16"/>
              </w:rPr>
              <w:t xml:space="preserve"> as researcher</w:t>
            </w:r>
            <w:r>
              <w:rPr>
                <w:lang w:val="en-GB"/>
              </w:rPr>
              <w:t xml:space="preserve">, </w:t>
            </w:r>
            <w:r w:rsidRPr="00696449">
              <w:rPr>
                <w:sz w:val="16"/>
                <w:szCs w:val="16"/>
              </w:rPr>
              <w:t>BUL, Lecturer</w:t>
            </w:r>
            <w:r>
              <w:rPr>
                <w:sz w:val="16"/>
                <w:szCs w:val="16"/>
              </w:rPr>
              <w:t xml:space="preserve"> or Professor</w:t>
            </w:r>
            <w:r w:rsidRPr="00696449">
              <w:rPr>
                <w:sz w:val="16"/>
                <w:szCs w:val="16"/>
              </w:rPr>
              <w:t>)</w:t>
            </w:r>
          </w:p>
        </w:tc>
        <w:tc>
          <w:tcPr>
            <w:tcW w:w="1007" w:type="dxa"/>
            <w:shd w:val="clear" w:color="auto" w:fill="F2F2F2" w:themeFill="background1" w:themeFillShade="F2"/>
          </w:tcPr>
          <w:p w14:paraId="3130CE66" w14:textId="77777777" w:rsidR="009852C5" w:rsidRPr="00696449" w:rsidRDefault="009852C5" w:rsidP="00085A1C">
            <w:pPr>
              <w:rPr>
                <w:b/>
                <w:sz w:val="20"/>
                <w:szCs w:val="20"/>
              </w:rPr>
            </w:pPr>
            <w:r w:rsidRPr="00696449">
              <w:rPr>
                <w:b/>
                <w:sz w:val="20"/>
                <w:szCs w:val="20"/>
              </w:rPr>
              <w:t xml:space="preserve">Employer </w:t>
            </w:r>
          </w:p>
          <w:p w14:paraId="386AFE5D" w14:textId="77777777" w:rsidR="009852C5" w:rsidRPr="00696449" w:rsidRDefault="009852C5" w:rsidP="00085A1C">
            <w:pPr>
              <w:rPr>
                <w:sz w:val="16"/>
                <w:szCs w:val="16"/>
              </w:rPr>
            </w:pPr>
            <w:r w:rsidRPr="00696449">
              <w:rPr>
                <w:sz w:val="16"/>
                <w:szCs w:val="16"/>
              </w:rPr>
              <w:t>(LU or UGOT)</w:t>
            </w:r>
            <w:r w:rsidRPr="00696449">
              <w:rPr>
                <w:sz w:val="16"/>
                <w:szCs w:val="16"/>
              </w:rPr>
              <w:tab/>
            </w:r>
          </w:p>
        </w:tc>
        <w:tc>
          <w:tcPr>
            <w:tcW w:w="2262" w:type="dxa"/>
            <w:shd w:val="clear" w:color="auto" w:fill="F2F2F2" w:themeFill="background1" w:themeFillShade="F2"/>
          </w:tcPr>
          <w:p w14:paraId="7BAD116B" w14:textId="77777777" w:rsidR="009852C5" w:rsidRPr="00696449" w:rsidRDefault="009852C5" w:rsidP="00085A1C">
            <w:pPr>
              <w:rPr>
                <w:b/>
                <w:sz w:val="20"/>
                <w:szCs w:val="20"/>
              </w:rPr>
            </w:pPr>
            <w:r w:rsidRPr="00696449">
              <w:rPr>
                <w:b/>
                <w:sz w:val="20"/>
                <w:szCs w:val="20"/>
              </w:rPr>
              <w:t>Department</w:t>
            </w:r>
          </w:p>
        </w:tc>
      </w:tr>
      <w:tr w:rsidR="009852C5" w:rsidRPr="00EE04E6" w14:paraId="7139917F" w14:textId="77777777" w:rsidTr="00085A1C">
        <w:tc>
          <w:tcPr>
            <w:tcW w:w="4312" w:type="dxa"/>
          </w:tcPr>
          <w:p w14:paraId="5438DF06" w14:textId="77777777" w:rsidR="009852C5" w:rsidRDefault="009852C5" w:rsidP="00085A1C">
            <w:pPr>
              <w:rPr>
                <w:b/>
                <w:bCs/>
                <w:sz w:val="20"/>
                <w:szCs w:val="20"/>
              </w:rPr>
            </w:pPr>
          </w:p>
          <w:p w14:paraId="24D0CE56" w14:textId="77777777" w:rsidR="009852C5" w:rsidRPr="003B6960" w:rsidRDefault="009852C5" w:rsidP="00085A1C">
            <w:pPr>
              <w:rPr>
                <w:b/>
                <w:bCs/>
                <w:sz w:val="20"/>
                <w:szCs w:val="20"/>
              </w:rPr>
            </w:pPr>
          </w:p>
        </w:tc>
        <w:tc>
          <w:tcPr>
            <w:tcW w:w="2915" w:type="dxa"/>
          </w:tcPr>
          <w:p w14:paraId="798874F5" w14:textId="77777777" w:rsidR="009852C5" w:rsidRPr="00EE04E6" w:rsidRDefault="009852C5" w:rsidP="00085A1C">
            <w:pPr>
              <w:rPr>
                <w:sz w:val="20"/>
                <w:szCs w:val="20"/>
              </w:rPr>
            </w:pPr>
          </w:p>
        </w:tc>
        <w:tc>
          <w:tcPr>
            <w:tcW w:w="1007" w:type="dxa"/>
          </w:tcPr>
          <w:p w14:paraId="02FBD24B" w14:textId="77777777" w:rsidR="009852C5" w:rsidRPr="00EE04E6" w:rsidRDefault="009852C5" w:rsidP="00085A1C">
            <w:pPr>
              <w:rPr>
                <w:sz w:val="20"/>
                <w:szCs w:val="20"/>
              </w:rPr>
            </w:pPr>
          </w:p>
        </w:tc>
        <w:tc>
          <w:tcPr>
            <w:tcW w:w="2262" w:type="dxa"/>
          </w:tcPr>
          <w:p w14:paraId="11BF4152" w14:textId="77777777" w:rsidR="009852C5" w:rsidRPr="00EE04E6" w:rsidRDefault="009852C5" w:rsidP="00085A1C">
            <w:pPr>
              <w:rPr>
                <w:sz w:val="20"/>
                <w:szCs w:val="20"/>
              </w:rPr>
            </w:pPr>
          </w:p>
        </w:tc>
      </w:tr>
      <w:tr w:rsidR="009852C5" w14:paraId="4CF2F35A" w14:textId="77777777" w:rsidTr="00085A1C">
        <w:tc>
          <w:tcPr>
            <w:tcW w:w="10496" w:type="dxa"/>
            <w:gridSpan w:val="4"/>
            <w:shd w:val="clear" w:color="auto" w:fill="F2F2F2" w:themeFill="background1" w:themeFillShade="F2"/>
          </w:tcPr>
          <w:p w14:paraId="488FBA82" w14:textId="77777777" w:rsidR="009852C5" w:rsidDel="00E17156" w:rsidRDefault="009852C5" w:rsidP="00085A1C">
            <w:pPr>
              <w:rPr>
                <w:sz w:val="20"/>
                <w:szCs w:val="20"/>
              </w:rPr>
            </w:pPr>
            <w:r w:rsidRPr="006A45FB">
              <w:rPr>
                <w:b/>
                <w:bCs/>
                <w:sz w:val="20"/>
                <w:szCs w:val="20"/>
              </w:rPr>
              <w:t>Nominating PI’s collaboration with nominee in the context of BECC-related research</w:t>
            </w:r>
            <w:r>
              <w:rPr>
                <w:b/>
                <w:bCs/>
                <w:sz w:val="20"/>
                <w:szCs w:val="20"/>
              </w:rPr>
              <w:t xml:space="preserve"> (max 100 words)</w:t>
            </w:r>
          </w:p>
        </w:tc>
      </w:tr>
      <w:tr w:rsidR="009852C5" w14:paraId="3BFD387A" w14:textId="77777777" w:rsidTr="00085A1C">
        <w:tc>
          <w:tcPr>
            <w:tcW w:w="10496" w:type="dxa"/>
            <w:gridSpan w:val="4"/>
          </w:tcPr>
          <w:p w14:paraId="1F6EB3A4" w14:textId="77777777" w:rsidR="009852C5" w:rsidRDefault="009852C5" w:rsidP="00085A1C">
            <w:pPr>
              <w:rPr>
                <w:rStyle w:val="Hyperlnk"/>
              </w:rPr>
            </w:pPr>
          </w:p>
          <w:p w14:paraId="74EE5C4A" w14:textId="77777777" w:rsidR="009852C5" w:rsidRDefault="009852C5" w:rsidP="00085A1C">
            <w:pPr>
              <w:rPr>
                <w:rStyle w:val="Hyperlnk"/>
              </w:rPr>
            </w:pPr>
          </w:p>
          <w:p w14:paraId="7757682F" w14:textId="77777777" w:rsidR="009852C5" w:rsidRDefault="009852C5" w:rsidP="00085A1C">
            <w:pPr>
              <w:rPr>
                <w:rStyle w:val="Hyperlnk"/>
              </w:rPr>
            </w:pPr>
          </w:p>
          <w:p w14:paraId="6F44C317" w14:textId="77777777" w:rsidR="009852C5" w:rsidRPr="00757DB6" w:rsidRDefault="009852C5" w:rsidP="00085A1C">
            <w:pPr>
              <w:rPr>
                <w:sz w:val="20"/>
                <w:szCs w:val="20"/>
              </w:rPr>
            </w:pPr>
          </w:p>
        </w:tc>
      </w:tr>
      <w:tr w:rsidR="009852C5" w14:paraId="64FF71F3" w14:textId="77777777" w:rsidTr="00085A1C">
        <w:tc>
          <w:tcPr>
            <w:tcW w:w="10496" w:type="dxa"/>
            <w:gridSpan w:val="4"/>
            <w:shd w:val="clear" w:color="auto" w:fill="F2F2F2" w:themeFill="background1" w:themeFillShade="F2"/>
          </w:tcPr>
          <w:p w14:paraId="7C6C622E" w14:textId="77777777" w:rsidR="009852C5" w:rsidRPr="00757DB6" w:rsidRDefault="009852C5" w:rsidP="00085A1C">
            <w:pPr>
              <w:rPr>
                <w:b/>
                <w:sz w:val="20"/>
                <w:szCs w:val="20"/>
              </w:rPr>
            </w:pPr>
            <w:r w:rsidRPr="00757DB6">
              <w:rPr>
                <w:b/>
                <w:sz w:val="20"/>
                <w:szCs w:val="20"/>
              </w:rPr>
              <w:t>BECC relevan</w:t>
            </w:r>
            <w:r>
              <w:rPr>
                <w:b/>
                <w:sz w:val="20"/>
                <w:szCs w:val="20"/>
              </w:rPr>
              <w:t xml:space="preserve">ce of nominee´s research program </w:t>
            </w:r>
            <w:r w:rsidRPr="00757DB6">
              <w:rPr>
                <w:b/>
                <w:sz w:val="20"/>
                <w:szCs w:val="20"/>
              </w:rPr>
              <w:t xml:space="preserve">(max </w:t>
            </w:r>
            <w:r>
              <w:rPr>
                <w:b/>
                <w:sz w:val="20"/>
                <w:szCs w:val="20"/>
              </w:rPr>
              <w:t>20</w:t>
            </w:r>
            <w:r w:rsidRPr="00757DB6">
              <w:rPr>
                <w:b/>
                <w:sz w:val="20"/>
                <w:szCs w:val="20"/>
              </w:rPr>
              <w:t>0 words)</w:t>
            </w:r>
          </w:p>
        </w:tc>
      </w:tr>
      <w:tr w:rsidR="009852C5" w14:paraId="5B70DC38" w14:textId="77777777" w:rsidTr="00085A1C">
        <w:tc>
          <w:tcPr>
            <w:tcW w:w="10496" w:type="dxa"/>
            <w:gridSpan w:val="4"/>
            <w:shd w:val="clear" w:color="auto" w:fill="auto"/>
          </w:tcPr>
          <w:p w14:paraId="36C35F34" w14:textId="77777777" w:rsidR="009852C5" w:rsidRDefault="00000000" w:rsidP="00085A1C">
            <w:pPr>
              <w:rPr>
                <w:sz w:val="20"/>
                <w:szCs w:val="20"/>
              </w:rPr>
            </w:pPr>
            <w:hyperlink r:id="rId5" w:history="1">
              <w:r w:rsidR="009852C5" w:rsidRPr="002D222B">
                <w:rPr>
                  <w:rStyle w:val="Hyperlnk"/>
                  <w:sz w:val="20"/>
                  <w:szCs w:val="20"/>
                </w:rPr>
                <w:t>https://www.becc.lu.se/sites/becc.lu.se/files/becc_research_strategy_2020-2025_final.pdf</w:t>
              </w:r>
            </w:hyperlink>
          </w:p>
          <w:p w14:paraId="00282543" w14:textId="77777777" w:rsidR="009852C5" w:rsidRDefault="009852C5" w:rsidP="00085A1C">
            <w:pPr>
              <w:rPr>
                <w:rStyle w:val="Hyperlnk"/>
              </w:rPr>
            </w:pPr>
          </w:p>
          <w:p w14:paraId="1F2A26E0" w14:textId="77777777" w:rsidR="009852C5" w:rsidRDefault="009852C5" w:rsidP="00085A1C">
            <w:pPr>
              <w:rPr>
                <w:rStyle w:val="Hyperlnk"/>
              </w:rPr>
            </w:pPr>
          </w:p>
          <w:p w14:paraId="2F22274F" w14:textId="77777777" w:rsidR="009852C5" w:rsidRDefault="009852C5" w:rsidP="00085A1C">
            <w:pPr>
              <w:rPr>
                <w:rStyle w:val="Hyperlnk"/>
              </w:rPr>
            </w:pPr>
          </w:p>
          <w:p w14:paraId="4C4AD1F2" w14:textId="77777777" w:rsidR="009852C5" w:rsidRPr="002D222B" w:rsidRDefault="009852C5" w:rsidP="00085A1C">
            <w:pPr>
              <w:rPr>
                <w:rStyle w:val="Hyperlnk"/>
              </w:rPr>
            </w:pPr>
          </w:p>
          <w:p w14:paraId="6D651F5B" w14:textId="77777777" w:rsidR="009852C5" w:rsidRPr="00757DB6" w:rsidRDefault="009852C5" w:rsidP="00085A1C">
            <w:pPr>
              <w:rPr>
                <w:b/>
                <w:sz w:val="20"/>
                <w:szCs w:val="20"/>
              </w:rPr>
            </w:pPr>
          </w:p>
        </w:tc>
      </w:tr>
      <w:tr w:rsidR="009852C5" w14:paraId="5D9D4100" w14:textId="77777777" w:rsidTr="00085A1C">
        <w:tc>
          <w:tcPr>
            <w:tcW w:w="10496" w:type="dxa"/>
            <w:gridSpan w:val="4"/>
            <w:shd w:val="clear" w:color="auto" w:fill="F2F2F2" w:themeFill="background1" w:themeFillShade="F2"/>
          </w:tcPr>
          <w:p w14:paraId="13BD3B6B" w14:textId="77777777" w:rsidR="009852C5" w:rsidRDefault="009852C5" w:rsidP="00085A1C">
            <w:pPr>
              <w:rPr>
                <w:sz w:val="20"/>
                <w:szCs w:val="20"/>
              </w:rPr>
            </w:pPr>
            <w:r>
              <w:rPr>
                <w:b/>
                <w:sz w:val="20"/>
                <w:szCs w:val="20"/>
              </w:rPr>
              <w:t>Contribution to the strategic development of BECC (max 100 words)</w:t>
            </w:r>
          </w:p>
        </w:tc>
      </w:tr>
      <w:tr w:rsidR="009852C5" w14:paraId="1B31AE04" w14:textId="77777777" w:rsidTr="00085A1C">
        <w:tc>
          <w:tcPr>
            <w:tcW w:w="10496" w:type="dxa"/>
            <w:gridSpan w:val="4"/>
            <w:shd w:val="clear" w:color="auto" w:fill="auto"/>
          </w:tcPr>
          <w:p w14:paraId="74D381A0" w14:textId="77777777" w:rsidR="009852C5" w:rsidRPr="00135B7D" w:rsidRDefault="009852C5" w:rsidP="00085A1C">
            <w:pPr>
              <w:rPr>
                <w:bCs/>
                <w:sz w:val="20"/>
                <w:szCs w:val="20"/>
              </w:rPr>
            </w:pPr>
            <w:r w:rsidRPr="00135B7D">
              <w:rPr>
                <w:bCs/>
                <w:sz w:val="20"/>
                <w:szCs w:val="20"/>
              </w:rPr>
              <w:t>(</w:t>
            </w:r>
            <w:r>
              <w:rPr>
                <w:bCs/>
                <w:sz w:val="20"/>
                <w:szCs w:val="20"/>
              </w:rPr>
              <w:t>F</w:t>
            </w:r>
            <w:r w:rsidRPr="00135B7D">
              <w:rPr>
                <w:bCs/>
                <w:sz w:val="20"/>
                <w:szCs w:val="20"/>
              </w:rPr>
              <w:t>or example</w:t>
            </w:r>
            <w:r>
              <w:rPr>
                <w:bCs/>
                <w:sz w:val="20"/>
                <w:szCs w:val="20"/>
              </w:rPr>
              <w:t>,</w:t>
            </w:r>
            <w:r w:rsidRPr="00135B7D">
              <w:rPr>
                <w:bCs/>
                <w:sz w:val="20"/>
                <w:szCs w:val="20"/>
              </w:rPr>
              <w:t xml:space="preserve"> </w:t>
            </w:r>
            <w:r>
              <w:rPr>
                <w:bCs/>
                <w:sz w:val="20"/>
                <w:szCs w:val="20"/>
              </w:rPr>
              <w:t xml:space="preserve">having been </w:t>
            </w:r>
            <w:r w:rsidRPr="00135B7D">
              <w:rPr>
                <w:bCs/>
                <w:sz w:val="20"/>
                <w:szCs w:val="20"/>
              </w:rPr>
              <w:t>involve</w:t>
            </w:r>
            <w:r>
              <w:rPr>
                <w:bCs/>
                <w:sz w:val="20"/>
                <w:szCs w:val="20"/>
              </w:rPr>
              <w:t>d</w:t>
            </w:r>
            <w:r w:rsidRPr="00135B7D">
              <w:rPr>
                <w:bCs/>
                <w:sz w:val="20"/>
                <w:szCs w:val="20"/>
              </w:rPr>
              <w:t xml:space="preserve"> in </w:t>
            </w:r>
            <w:r>
              <w:rPr>
                <w:bCs/>
                <w:sz w:val="20"/>
                <w:szCs w:val="20"/>
              </w:rPr>
              <w:t>organizing meeting</w:t>
            </w:r>
            <w:r w:rsidRPr="00135B7D">
              <w:rPr>
                <w:bCs/>
                <w:sz w:val="20"/>
                <w:szCs w:val="20"/>
              </w:rPr>
              <w:t xml:space="preserve">, </w:t>
            </w:r>
            <w:r>
              <w:rPr>
                <w:bCs/>
                <w:sz w:val="20"/>
                <w:szCs w:val="20"/>
              </w:rPr>
              <w:t xml:space="preserve">having been part of AGs, </w:t>
            </w:r>
            <w:r w:rsidRPr="00135B7D">
              <w:rPr>
                <w:bCs/>
                <w:sz w:val="20"/>
                <w:szCs w:val="20"/>
              </w:rPr>
              <w:t>appl</w:t>
            </w:r>
            <w:r>
              <w:rPr>
                <w:bCs/>
                <w:sz w:val="20"/>
                <w:szCs w:val="20"/>
              </w:rPr>
              <w:t>ied</w:t>
            </w:r>
            <w:r w:rsidRPr="00135B7D">
              <w:rPr>
                <w:bCs/>
                <w:sz w:val="20"/>
                <w:szCs w:val="20"/>
              </w:rPr>
              <w:t xml:space="preserve"> for workshop </w:t>
            </w:r>
            <w:proofErr w:type="spellStart"/>
            <w:r w:rsidRPr="00135B7D">
              <w:rPr>
                <w:bCs/>
                <w:sz w:val="20"/>
                <w:szCs w:val="20"/>
              </w:rPr>
              <w:t>etc</w:t>
            </w:r>
            <w:proofErr w:type="spellEnd"/>
            <w:r w:rsidRPr="00135B7D">
              <w:rPr>
                <w:bCs/>
                <w:sz w:val="20"/>
                <w:szCs w:val="20"/>
              </w:rPr>
              <w:t>)</w:t>
            </w:r>
          </w:p>
          <w:p w14:paraId="7120D527" w14:textId="77777777" w:rsidR="009852C5" w:rsidRDefault="009852C5" w:rsidP="00085A1C">
            <w:pPr>
              <w:rPr>
                <w:b/>
                <w:sz w:val="20"/>
                <w:szCs w:val="20"/>
              </w:rPr>
            </w:pPr>
          </w:p>
          <w:p w14:paraId="139E2717" w14:textId="77777777" w:rsidR="009852C5" w:rsidRDefault="009852C5" w:rsidP="00085A1C">
            <w:pPr>
              <w:rPr>
                <w:b/>
                <w:sz w:val="20"/>
                <w:szCs w:val="20"/>
              </w:rPr>
            </w:pPr>
          </w:p>
          <w:p w14:paraId="354E62D1" w14:textId="77777777" w:rsidR="009852C5" w:rsidRPr="00757DB6" w:rsidRDefault="009852C5" w:rsidP="00085A1C">
            <w:pPr>
              <w:rPr>
                <w:b/>
                <w:sz w:val="20"/>
                <w:szCs w:val="20"/>
              </w:rPr>
            </w:pPr>
          </w:p>
        </w:tc>
      </w:tr>
      <w:tr w:rsidR="009852C5" w14:paraId="42F5686D" w14:textId="77777777" w:rsidTr="00085A1C">
        <w:tc>
          <w:tcPr>
            <w:tcW w:w="10496" w:type="dxa"/>
            <w:gridSpan w:val="4"/>
            <w:shd w:val="clear" w:color="auto" w:fill="F2F2F2" w:themeFill="background1" w:themeFillShade="F2"/>
          </w:tcPr>
          <w:p w14:paraId="5BED8ADF" w14:textId="77777777" w:rsidR="009852C5" w:rsidRPr="00757DB6" w:rsidRDefault="009852C5" w:rsidP="00085A1C">
            <w:pPr>
              <w:rPr>
                <w:b/>
                <w:sz w:val="20"/>
                <w:szCs w:val="20"/>
              </w:rPr>
            </w:pPr>
            <w:r w:rsidRPr="00757DB6">
              <w:rPr>
                <w:b/>
                <w:sz w:val="20"/>
                <w:szCs w:val="20"/>
              </w:rPr>
              <w:t>Leadership experience</w:t>
            </w:r>
            <w:r>
              <w:rPr>
                <w:b/>
                <w:sz w:val="20"/>
                <w:szCs w:val="20"/>
              </w:rPr>
              <w:t xml:space="preserve"> (max 100 words)</w:t>
            </w:r>
          </w:p>
        </w:tc>
      </w:tr>
      <w:tr w:rsidR="009852C5" w14:paraId="40913D48" w14:textId="77777777" w:rsidTr="00085A1C">
        <w:tc>
          <w:tcPr>
            <w:tcW w:w="10496" w:type="dxa"/>
            <w:gridSpan w:val="4"/>
            <w:shd w:val="clear" w:color="auto" w:fill="auto"/>
          </w:tcPr>
          <w:p w14:paraId="5BB3E826" w14:textId="24994AD6" w:rsidR="009852C5" w:rsidRDefault="009852C5" w:rsidP="00085A1C">
            <w:pPr>
              <w:rPr>
                <w:rFonts w:cstheme="minorHAnsi"/>
                <w:bCs/>
                <w:sz w:val="20"/>
                <w:szCs w:val="20"/>
                <w:lang w:val="en-GB"/>
              </w:rPr>
            </w:pPr>
            <w:r>
              <w:rPr>
                <w:bCs/>
                <w:sz w:val="20"/>
                <w:szCs w:val="20"/>
              </w:rPr>
              <w:t>L</w:t>
            </w:r>
            <w:r w:rsidRPr="00757DB6">
              <w:rPr>
                <w:bCs/>
                <w:sz w:val="20"/>
                <w:szCs w:val="20"/>
              </w:rPr>
              <w:t>ist</w:t>
            </w:r>
            <w:r>
              <w:rPr>
                <w:bCs/>
                <w:sz w:val="20"/>
                <w:szCs w:val="20"/>
              </w:rPr>
              <w:t xml:space="preserve"> </w:t>
            </w:r>
            <w:r w:rsidR="00841592">
              <w:rPr>
                <w:bCs/>
                <w:sz w:val="20"/>
                <w:szCs w:val="20"/>
              </w:rPr>
              <w:t>up to 3</w:t>
            </w:r>
            <w:r>
              <w:rPr>
                <w:bCs/>
                <w:sz w:val="20"/>
                <w:szCs w:val="20"/>
              </w:rPr>
              <w:t xml:space="preserve"> relevant </w:t>
            </w:r>
            <w:r>
              <w:rPr>
                <w:sz w:val="20"/>
                <w:szCs w:val="20"/>
              </w:rPr>
              <w:t>grants</w:t>
            </w:r>
            <w:r w:rsidRPr="00757DB6">
              <w:rPr>
                <w:sz w:val="20"/>
                <w:szCs w:val="20"/>
              </w:rPr>
              <w:t xml:space="preserve"> received as main</w:t>
            </w:r>
            <w:r>
              <w:rPr>
                <w:sz w:val="20"/>
                <w:szCs w:val="20"/>
              </w:rPr>
              <w:t xml:space="preserve"> </w:t>
            </w:r>
            <w:r w:rsidR="00841592">
              <w:rPr>
                <w:sz w:val="20"/>
                <w:szCs w:val="20"/>
              </w:rPr>
              <w:t>(</w:t>
            </w:r>
            <w:r>
              <w:rPr>
                <w:sz w:val="20"/>
                <w:szCs w:val="20"/>
              </w:rPr>
              <w:t>or co-</w:t>
            </w:r>
            <w:r w:rsidRPr="00757DB6">
              <w:rPr>
                <w:sz w:val="20"/>
                <w:szCs w:val="20"/>
              </w:rPr>
              <w:t>applicant</w:t>
            </w:r>
            <w:r>
              <w:rPr>
                <w:sz w:val="20"/>
                <w:szCs w:val="20"/>
              </w:rPr>
              <w:t xml:space="preserve"> </w:t>
            </w:r>
            <w:r w:rsidR="00841592">
              <w:rPr>
                <w:sz w:val="20"/>
                <w:szCs w:val="20"/>
              </w:rPr>
              <w:t>leading part of a larger project)</w:t>
            </w:r>
            <w:r>
              <w:rPr>
                <w:rFonts w:cstheme="minorHAnsi"/>
                <w:sz w:val="20"/>
                <w:szCs w:val="20"/>
              </w:rPr>
              <w:t xml:space="preserve"> </w:t>
            </w:r>
            <w:r>
              <w:rPr>
                <w:sz w:val="20"/>
                <w:szCs w:val="20"/>
              </w:rPr>
              <w:t>(project name, funder, amount, role and start year).</w:t>
            </w:r>
            <w:r w:rsidRPr="00621DA7">
              <w:rPr>
                <w:rFonts w:cstheme="minorHAnsi"/>
                <w:sz w:val="20"/>
                <w:szCs w:val="20"/>
              </w:rPr>
              <w:t xml:space="preserve"> </w:t>
            </w:r>
          </w:p>
          <w:p w14:paraId="1FDDEFBE" w14:textId="77777777" w:rsidR="009852C5" w:rsidRDefault="009852C5" w:rsidP="00085A1C">
            <w:pPr>
              <w:rPr>
                <w:b/>
                <w:sz w:val="20"/>
                <w:szCs w:val="20"/>
              </w:rPr>
            </w:pPr>
          </w:p>
          <w:p w14:paraId="2043221E" w14:textId="429B22B5" w:rsidR="009852C5" w:rsidRPr="00E532F1" w:rsidRDefault="009852C5" w:rsidP="00085A1C">
            <w:pPr>
              <w:rPr>
                <w:bCs/>
                <w:sz w:val="20"/>
                <w:szCs w:val="20"/>
              </w:rPr>
            </w:pPr>
            <w:r w:rsidRPr="00E532F1">
              <w:rPr>
                <w:bCs/>
                <w:sz w:val="20"/>
                <w:szCs w:val="20"/>
              </w:rPr>
              <w:t>Other</w:t>
            </w:r>
            <w:r>
              <w:rPr>
                <w:bCs/>
                <w:sz w:val="20"/>
                <w:szCs w:val="20"/>
              </w:rPr>
              <w:t xml:space="preserve"> </w:t>
            </w:r>
            <w:r w:rsidR="00841592">
              <w:rPr>
                <w:bCs/>
                <w:sz w:val="20"/>
                <w:szCs w:val="20"/>
              </w:rPr>
              <w:t xml:space="preserve">academic </w:t>
            </w:r>
            <w:r>
              <w:rPr>
                <w:bCs/>
                <w:sz w:val="20"/>
                <w:szCs w:val="20"/>
              </w:rPr>
              <w:t>leadership</w:t>
            </w:r>
            <w:r w:rsidRPr="00E532F1">
              <w:rPr>
                <w:bCs/>
                <w:sz w:val="20"/>
                <w:szCs w:val="20"/>
              </w:rPr>
              <w:t xml:space="preserve"> experience:</w:t>
            </w:r>
          </w:p>
          <w:p w14:paraId="4A80A76C" w14:textId="77777777" w:rsidR="009852C5" w:rsidRDefault="009852C5" w:rsidP="00085A1C">
            <w:pPr>
              <w:rPr>
                <w:b/>
                <w:sz w:val="20"/>
                <w:szCs w:val="20"/>
              </w:rPr>
            </w:pPr>
          </w:p>
          <w:p w14:paraId="5950F6C7" w14:textId="77777777" w:rsidR="009852C5" w:rsidRDefault="009852C5" w:rsidP="00085A1C">
            <w:pPr>
              <w:rPr>
                <w:b/>
                <w:sz w:val="20"/>
                <w:szCs w:val="20"/>
              </w:rPr>
            </w:pPr>
          </w:p>
          <w:p w14:paraId="121812AD" w14:textId="77777777" w:rsidR="009852C5" w:rsidRPr="00757DB6" w:rsidRDefault="009852C5" w:rsidP="00085A1C">
            <w:pPr>
              <w:rPr>
                <w:b/>
                <w:sz w:val="20"/>
                <w:szCs w:val="20"/>
              </w:rPr>
            </w:pPr>
          </w:p>
        </w:tc>
      </w:tr>
    </w:tbl>
    <w:p w14:paraId="6A80EA17" w14:textId="77777777" w:rsidR="009852C5" w:rsidRDefault="009852C5" w:rsidP="009852C5">
      <w:pPr>
        <w:rPr>
          <w:b/>
          <w:bCs/>
        </w:rPr>
      </w:pPr>
    </w:p>
    <w:p w14:paraId="1338F992" w14:textId="39DEACD0" w:rsidR="009852C5" w:rsidRDefault="009852C5" w:rsidP="009852C5">
      <w:pPr>
        <w:pStyle w:val="Rubrik1"/>
      </w:pPr>
      <w:r w:rsidRPr="009852C5">
        <w:lastRenderedPageBreak/>
        <w:t>Nominee’</w:t>
      </w:r>
      <w:r w:rsidR="009278EA">
        <w:t>s</w:t>
      </w:r>
      <w:r w:rsidRPr="009852C5">
        <w:t xml:space="preserve"> expression of </w:t>
      </w:r>
      <w:r w:rsidR="009278EA" w:rsidRPr="009852C5">
        <w:t>interest</w:t>
      </w:r>
      <w:r w:rsidRPr="009852C5">
        <w:t xml:space="preserve"> (max 100 words)</w:t>
      </w:r>
    </w:p>
    <w:p w14:paraId="2E988AD8" w14:textId="2D134DCC" w:rsidR="007C6E1E" w:rsidRDefault="007C6E1E" w:rsidP="007C6E1E"/>
    <w:p w14:paraId="589C4FF8" w14:textId="7FB4B428" w:rsidR="007C6E1E" w:rsidRDefault="007C6E1E">
      <w:r>
        <w:br w:type="page"/>
      </w:r>
    </w:p>
    <w:p w14:paraId="075C36C0" w14:textId="77777777" w:rsidR="007C6E1E" w:rsidRPr="009C6B40" w:rsidRDefault="007C6E1E" w:rsidP="007C6E1E">
      <w:pPr>
        <w:rPr>
          <w:b/>
        </w:rPr>
      </w:pPr>
      <w:r w:rsidRPr="0961AAAC">
        <w:rPr>
          <w:b/>
          <w:bCs/>
        </w:rPr>
        <w:lastRenderedPageBreak/>
        <w:t>Table 1: BECC membership categories</w:t>
      </w:r>
      <w:r>
        <w:rPr>
          <w:b/>
          <w:bCs/>
        </w:rPr>
        <w:t xml:space="preserve"> and terms</w:t>
      </w:r>
    </w:p>
    <w:tbl>
      <w:tblPr>
        <w:tblStyle w:val="Tabellrutnt"/>
        <w:tblpPr w:leftFromText="141" w:rightFromText="141" w:vertAnchor="text" w:tblpY="1"/>
        <w:tblOverlap w:val="never"/>
        <w:tblW w:w="0" w:type="auto"/>
        <w:tblLook w:val="04A0" w:firstRow="1" w:lastRow="0" w:firstColumn="1" w:lastColumn="0" w:noHBand="0" w:noVBand="1"/>
      </w:tblPr>
      <w:tblGrid>
        <w:gridCol w:w="3006"/>
        <w:gridCol w:w="3007"/>
        <w:gridCol w:w="3003"/>
      </w:tblGrid>
      <w:tr w:rsidR="007C6E1E" w:rsidRPr="00D55708" w14:paraId="0D7C8CAD" w14:textId="77777777" w:rsidTr="00085A1C">
        <w:tc>
          <w:tcPr>
            <w:tcW w:w="3006" w:type="dxa"/>
          </w:tcPr>
          <w:p w14:paraId="77AD102E" w14:textId="77777777" w:rsidR="007C6E1E" w:rsidRPr="00D55708" w:rsidRDefault="007C6E1E" w:rsidP="00085A1C">
            <w:pPr>
              <w:jc w:val="center"/>
              <w:rPr>
                <w:b/>
                <w:bCs/>
                <w:sz w:val="28"/>
                <w:szCs w:val="28"/>
                <w:lang w:val="en-GB"/>
              </w:rPr>
            </w:pPr>
            <w:r w:rsidRPr="00D55708">
              <w:rPr>
                <w:b/>
                <w:bCs/>
                <w:sz w:val="28"/>
                <w:szCs w:val="28"/>
                <w:lang w:val="en-GB"/>
              </w:rPr>
              <w:t>BECC Principal Investigator</w:t>
            </w:r>
            <w:r>
              <w:rPr>
                <w:b/>
                <w:bCs/>
                <w:sz w:val="28"/>
                <w:szCs w:val="28"/>
                <w:lang w:val="en-GB"/>
              </w:rPr>
              <w:t xml:space="preserve"> (PI)</w:t>
            </w:r>
          </w:p>
        </w:tc>
        <w:tc>
          <w:tcPr>
            <w:tcW w:w="3007" w:type="dxa"/>
          </w:tcPr>
          <w:p w14:paraId="4552A9E6" w14:textId="77777777" w:rsidR="007C6E1E" w:rsidRPr="00D55708" w:rsidRDefault="007C6E1E" w:rsidP="00085A1C">
            <w:pPr>
              <w:jc w:val="center"/>
              <w:rPr>
                <w:b/>
                <w:bCs/>
                <w:sz w:val="28"/>
                <w:szCs w:val="28"/>
                <w:lang w:val="en-GB"/>
              </w:rPr>
            </w:pPr>
            <w:r w:rsidRPr="00D55708">
              <w:rPr>
                <w:b/>
                <w:bCs/>
                <w:sz w:val="28"/>
                <w:szCs w:val="28"/>
                <w:lang w:val="en-GB"/>
              </w:rPr>
              <w:t>BECC researcher</w:t>
            </w:r>
          </w:p>
        </w:tc>
        <w:tc>
          <w:tcPr>
            <w:tcW w:w="3003" w:type="dxa"/>
          </w:tcPr>
          <w:p w14:paraId="0F4CB9B2" w14:textId="77777777" w:rsidR="007C6E1E" w:rsidRPr="00D55708" w:rsidRDefault="007C6E1E" w:rsidP="00085A1C">
            <w:pPr>
              <w:jc w:val="center"/>
              <w:rPr>
                <w:b/>
                <w:bCs/>
                <w:sz w:val="28"/>
                <w:szCs w:val="28"/>
                <w:lang w:val="en-GB"/>
              </w:rPr>
            </w:pPr>
            <w:r w:rsidRPr="00D55708">
              <w:rPr>
                <w:b/>
                <w:bCs/>
                <w:sz w:val="28"/>
                <w:szCs w:val="28"/>
                <w:lang w:val="en-GB"/>
              </w:rPr>
              <w:t>BECC friend</w:t>
            </w:r>
          </w:p>
        </w:tc>
      </w:tr>
      <w:tr w:rsidR="007C6E1E" w:rsidRPr="00451170" w14:paraId="33887C7F" w14:textId="77777777" w:rsidTr="00085A1C">
        <w:tc>
          <w:tcPr>
            <w:tcW w:w="9016" w:type="dxa"/>
            <w:gridSpan w:val="3"/>
            <w:shd w:val="clear" w:color="auto" w:fill="auto"/>
          </w:tcPr>
          <w:p w14:paraId="7E2D865C" w14:textId="77777777" w:rsidR="007C6E1E" w:rsidRPr="00451170" w:rsidRDefault="007C6E1E" w:rsidP="00085A1C">
            <w:pPr>
              <w:jc w:val="center"/>
              <w:rPr>
                <w:b/>
                <w:bCs/>
                <w:sz w:val="24"/>
                <w:szCs w:val="24"/>
                <w:lang w:val="en-GB"/>
              </w:rPr>
            </w:pPr>
            <w:r w:rsidRPr="00451170">
              <w:rPr>
                <w:b/>
                <w:bCs/>
                <w:sz w:val="24"/>
                <w:szCs w:val="24"/>
                <w:lang w:val="en-GB"/>
              </w:rPr>
              <w:t>General</w:t>
            </w:r>
          </w:p>
        </w:tc>
      </w:tr>
      <w:tr w:rsidR="007C6E1E" w:rsidRPr="00707508" w14:paraId="0DB60763" w14:textId="77777777" w:rsidTr="00085A1C">
        <w:trPr>
          <w:trHeight w:val="300"/>
        </w:trPr>
        <w:tc>
          <w:tcPr>
            <w:tcW w:w="9016" w:type="dxa"/>
            <w:gridSpan w:val="3"/>
            <w:shd w:val="clear" w:color="auto" w:fill="auto"/>
          </w:tcPr>
          <w:p w14:paraId="161CDE65" w14:textId="77777777" w:rsidR="007C6E1E" w:rsidRDefault="007C6E1E" w:rsidP="00085A1C">
            <w:pPr>
              <w:spacing w:line="257" w:lineRule="auto"/>
              <w:rPr>
                <w:rFonts w:eastAsiaTheme="minorEastAsia"/>
                <w:i/>
                <w:iCs/>
                <w:sz w:val="20"/>
                <w:szCs w:val="20"/>
              </w:rPr>
            </w:pPr>
            <w:r w:rsidRPr="0961AAAC">
              <w:rPr>
                <w:rFonts w:eastAsiaTheme="minorEastAsia"/>
                <w:i/>
                <w:iCs/>
                <w:sz w:val="20"/>
                <w:szCs w:val="20"/>
              </w:rPr>
              <w:t>The strategic research area (SRA) BECC develops research that targets sustainable management of ecosystem services in a world undergoing rapid change and loss of biodiversity. BECC researchers study how direct and indirect human impacts on the climate and ecosystems influence biodiversity and ecosystem functioning from local to global scales, and how knowledge about these dynamics may inform mitigation and adaptation decisions in the face of such changes.</w:t>
            </w:r>
          </w:p>
          <w:p w14:paraId="6C8C7C64" w14:textId="77777777" w:rsidR="007C6E1E" w:rsidRDefault="007C6E1E" w:rsidP="00085A1C">
            <w:pPr>
              <w:spacing w:line="257" w:lineRule="auto"/>
              <w:rPr>
                <w:rFonts w:eastAsiaTheme="minorEastAsia"/>
                <w:i/>
                <w:iCs/>
                <w:sz w:val="20"/>
                <w:szCs w:val="20"/>
              </w:rPr>
            </w:pPr>
          </w:p>
          <w:p w14:paraId="648CEEE7" w14:textId="77777777" w:rsidR="007C6E1E" w:rsidRDefault="007C6E1E" w:rsidP="00085A1C">
            <w:pPr>
              <w:rPr>
                <w:rFonts w:eastAsiaTheme="minorEastAsia"/>
                <w:i/>
                <w:iCs/>
                <w:sz w:val="20"/>
                <w:szCs w:val="20"/>
              </w:rPr>
            </w:pPr>
            <w:r w:rsidRPr="0961AAAC">
              <w:rPr>
                <w:rFonts w:eastAsiaTheme="minorEastAsia"/>
                <w:i/>
                <w:iCs/>
                <w:sz w:val="20"/>
                <w:szCs w:val="20"/>
              </w:rPr>
              <w:t xml:space="preserve">BECC focuses on three grand challenges that must be tackled to assess the combined consequences of anthropogenic emissions, climate and land-use change on biodiversity and ecosystem services and provide a basis for informed societal responses, with a focus on critical changes in forest, agricultural, </w:t>
            </w:r>
            <w:proofErr w:type="gramStart"/>
            <w:r w:rsidRPr="0961AAAC">
              <w:rPr>
                <w:rFonts w:eastAsiaTheme="minorEastAsia"/>
                <w:i/>
                <w:iCs/>
                <w:sz w:val="20"/>
                <w:szCs w:val="20"/>
              </w:rPr>
              <w:t>urban</w:t>
            </w:r>
            <w:proofErr w:type="gramEnd"/>
            <w:r w:rsidRPr="0961AAAC">
              <w:rPr>
                <w:rFonts w:eastAsiaTheme="minorEastAsia"/>
                <w:i/>
                <w:iCs/>
                <w:sz w:val="20"/>
                <w:szCs w:val="20"/>
              </w:rPr>
              <w:t xml:space="preserve"> and arctic ecosystems, including interactions between terrestrial and aquatic systems. The knowledge generated by BECC serves the integration of biodiversity and ecosystem services into policy development, </w:t>
            </w:r>
            <w:proofErr w:type="gramStart"/>
            <w:r w:rsidRPr="0961AAAC">
              <w:rPr>
                <w:rFonts w:eastAsiaTheme="minorEastAsia"/>
                <w:i/>
                <w:iCs/>
                <w:sz w:val="20"/>
                <w:szCs w:val="20"/>
              </w:rPr>
              <w:t>decision-making</w:t>
            </w:r>
            <w:proofErr w:type="gramEnd"/>
            <w:r w:rsidRPr="0961AAAC">
              <w:rPr>
                <w:rFonts w:eastAsiaTheme="minorEastAsia"/>
                <w:i/>
                <w:iCs/>
                <w:sz w:val="20"/>
                <w:szCs w:val="20"/>
              </w:rPr>
              <w:t xml:space="preserve"> and praxis, from local to global level.</w:t>
            </w:r>
          </w:p>
        </w:tc>
      </w:tr>
      <w:tr w:rsidR="007C6E1E" w:rsidRPr="00F44767" w14:paraId="582C9005" w14:textId="77777777" w:rsidTr="00085A1C">
        <w:tc>
          <w:tcPr>
            <w:tcW w:w="3006" w:type="dxa"/>
            <w:shd w:val="clear" w:color="auto" w:fill="auto"/>
          </w:tcPr>
          <w:p w14:paraId="1B4610EC" w14:textId="77777777" w:rsidR="007C6E1E" w:rsidRDefault="007C6E1E" w:rsidP="00085A1C">
            <w:pPr>
              <w:rPr>
                <w:lang w:val="en-GB"/>
              </w:rPr>
            </w:pPr>
            <w:r w:rsidRPr="0961AAAC">
              <w:rPr>
                <w:lang w:val="en-GB"/>
              </w:rPr>
              <w:t xml:space="preserve">A PI in BECC is a permanently employed researcher </w:t>
            </w:r>
            <w:r>
              <w:rPr>
                <w:lang w:val="en-GB"/>
              </w:rPr>
              <w:t xml:space="preserve">at LU or UGOT (as researcher, associate senior lecturer, lecturer, or Professor). A BECC-PI </w:t>
            </w:r>
            <w:r w:rsidRPr="0961AAAC">
              <w:rPr>
                <w:lang w:val="en-GB"/>
              </w:rPr>
              <w:t>demonstrat</w:t>
            </w:r>
            <w:r>
              <w:rPr>
                <w:lang w:val="en-GB"/>
              </w:rPr>
              <w:t>es</w:t>
            </w:r>
            <w:r w:rsidRPr="0961AAAC">
              <w:rPr>
                <w:lang w:val="en-GB"/>
              </w:rPr>
              <w:t xml:space="preserve"> scientific leadership</w:t>
            </w:r>
            <w:r>
              <w:rPr>
                <w:lang w:val="en-GB"/>
              </w:rPr>
              <w:t>, for example</w:t>
            </w:r>
            <w:r w:rsidRPr="0961AAAC">
              <w:rPr>
                <w:lang w:val="en-GB"/>
              </w:rPr>
              <w:t xml:space="preserve"> through pursuing an independent research program c</w:t>
            </w:r>
            <w:proofErr w:type="spellStart"/>
            <w:r w:rsidRPr="0961AAAC">
              <w:t>losely</w:t>
            </w:r>
            <w:proofErr w:type="spellEnd"/>
            <w:r w:rsidRPr="0961AAAC">
              <w:t xml:space="preserve"> related to BECC’s research strategy</w:t>
            </w:r>
            <w:r>
              <w:t>,</w:t>
            </w:r>
            <w:r w:rsidRPr="0961AAAC">
              <w:rPr>
                <w:lang w:val="en-GB"/>
              </w:rPr>
              <w:t xml:space="preserve"> and significantly contribut</w:t>
            </w:r>
            <w:r>
              <w:rPr>
                <w:lang w:val="en-GB"/>
              </w:rPr>
              <w:t>es</w:t>
            </w:r>
            <w:r w:rsidRPr="0961AAAC">
              <w:rPr>
                <w:lang w:val="en-GB"/>
              </w:rPr>
              <w:t xml:space="preserve"> to the strategic development of BECC as a research environment. </w:t>
            </w:r>
          </w:p>
          <w:p w14:paraId="6A03EACC" w14:textId="77777777" w:rsidR="007C6E1E" w:rsidRPr="001119F9" w:rsidRDefault="007C6E1E" w:rsidP="00085A1C">
            <w:pPr>
              <w:rPr>
                <w:lang w:val="en-GB"/>
              </w:rPr>
            </w:pPr>
          </w:p>
        </w:tc>
        <w:tc>
          <w:tcPr>
            <w:tcW w:w="3007" w:type="dxa"/>
            <w:shd w:val="clear" w:color="auto" w:fill="auto"/>
          </w:tcPr>
          <w:p w14:paraId="335395BD" w14:textId="77777777" w:rsidR="007C6E1E" w:rsidRDefault="007C6E1E" w:rsidP="00085A1C">
            <w:pPr>
              <w:rPr>
                <w:lang w:val="en-GB"/>
              </w:rPr>
            </w:pPr>
            <w:r>
              <w:rPr>
                <w:lang w:val="en-GB"/>
              </w:rPr>
              <w:t xml:space="preserve">Research leader, researcher, post-doc, or PhD-student associated with the research groups or research environment of BECC PIs, whose research contributes to BECC’s </w:t>
            </w:r>
            <w:r w:rsidRPr="001119F9">
              <w:rPr>
                <w:lang w:val="en-GB"/>
              </w:rPr>
              <w:t xml:space="preserve">strategic aims and is in line with </w:t>
            </w:r>
            <w:r>
              <w:rPr>
                <w:lang w:val="en-GB"/>
              </w:rPr>
              <w:t xml:space="preserve">BECC’s strategic and </w:t>
            </w:r>
            <w:r w:rsidRPr="001119F9">
              <w:rPr>
                <w:lang w:val="en-GB"/>
              </w:rPr>
              <w:t>operational plan</w:t>
            </w:r>
            <w:r>
              <w:rPr>
                <w:lang w:val="en-GB"/>
              </w:rPr>
              <w:t xml:space="preserve">s. </w:t>
            </w:r>
          </w:p>
          <w:p w14:paraId="28A43047" w14:textId="77777777" w:rsidR="007C6E1E" w:rsidRDefault="007C6E1E" w:rsidP="00085A1C">
            <w:pPr>
              <w:rPr>
                <w:lang w:val="en-GB"/>
              </w:rPr>
            </w:pPr>
          </w:p>
          <w:p w14:paraId="3DDCEB9C" w14:textId="77777777" w:rsidR="007C6E1E" w:rsidRDefault="007C6E1E" w:rsidP="00085A1C">
            <w:pPr>
              <w:rPr>
                <w:lang w:val="en-GB"/>
              </w:rPr>
            </w:pPr>
            <w:r>
              <w:rPr>
                <w:lang w:val="en-GB"/>
              </w:rPr>
              <w:t>Employed at LU or UGOT.</w:t>
            </w:r>
          </w:p>
        </w:tc>
        <w:tc>
          <w:tcPr>
            <w:tcW w:w="3003" w:type="dxa"/>
            <w:shd w:val="clear" w:color="auto" w:fill="auto"/>
          </w:tcPr>
          <w:p w14:paraId="5F479503" w14:textId="4C736260" w:rsidR="007C6E1E" w:rsidRDefault="007C6E1E" w:rsidP="00085A1C">
            <w:pPr>
              <w:rPr>
                <w:lang w:val="en-GB"/>
              </w:rPr>
            </w:pPr>
            <w:r>
              <w:rPr>
                <w:lang w:val="en-GB"/>
              </w:rPr>
              <w:t>Research leader, researcher, post-doc, PhD-student</w:t>
            </w:r>
            <w:r w:rsidR="007402D6">
              <w:rPr>
                <w:lang w:val="en-GB"/>
              </w:rPr>
              <w:t>,</w:t>
            </w:r>
            <w:r>
              <w:rPr>
                <w:lang w:val="en-GB"/>
              </w:rPr>
              <w:t xml:space="preserve"> or </w:t>
            </w:r>
            <w:r w:rsidRPr="0961AAAC">
              <w:rPr>
                <w:lang w:val="en-GB"/>
              </w:rPr>
              <w:t>master student</w:t>
            </w:r>
            <w:r w:rsidRPr="5783682E">
              <w:rPr>
                <w:lang w:val="en-GB"/>
              </w:rPr>
              <w:t xml:space="preserve"> with active collaboration with BECC PIs or BECC researchers.</w:t>
            </w:r>
            <w:r>
              <w:rPr>
                <w:lang w:val="en-GB"/>
              </w:rPr>
              <w:t xml:space="preserve"> This category is not restricted to LU or UGOT affiliations.</w:t>
            </w:r>
          </w:p>
        </w:tc>
      </w:tr>
      <w:tr w:rsidR="007C6E1E" w:rsidRPr="00C90D22" w14:paraId="0797C6FF" w14:textId="77777777" w:rsidTr="00085A1C">
        <w:tc>
          <w:tcPr>
            <w:tcW w:w="9016" w:type="dxa"/>
            <w:gridSpan w:val="3"/>
            <w:shd w:val="clear" w:color="auto" w:fill="E2EFD9" w:themeFill="accent6" w:themeFillTint="33"/>
          </w:tcPr>
          <w:p w14:paraId="409DFA4A" w14:textId="77777777" w:rsidR="007C6E1E" w:rsidRDefault="007C6E1E" w:rsidP="00085A1C">
            <w:pPr>
              <w:jc w:val="center"/>
              <w:rPr>
                <w:lang w:val="en-GB"/>
              </w:rPr>
            </w:pPr>
            <w:r w:rsidRPr="00C90D22">
              <w:rPr>
                <w:b/>
                <w:bCs/>
                <w:lang w:val="en-GB"/>
              </w:rPr>
              <w:t>Nomination and application</w:t>
            </w:r>
          </w:p>
        </w:tc>
      </w:tr>
      <w:tr w:rsidR="007C6E1E" w:rsidRPr="00F44767" w14:paraId="495DFBF1" w14:textId="77777777" w:rsidTr="00085A1C">
        <w:tc>
          <w:tcPr>
            <w:tcW w:w="3006" w:type="dxa"/>
            <w:tcBorders>
              <w:bottom w:val="single" w:sz="4" w:space="0" w:color="auto"/>
            </w:tcBorders>
            <w:shd w:val="clear" w:color="auto" w:fill="E2EFD9" w:themeFill="accent6" w:themeFillTint="33"/>
          </w:tcPr>
          <w:p w14:paraId="64B9DD81" w14:textId="77777777" w:rsidR="007C6E1E" w:rsidRDefault="007C6E1E" w:rsidP="00085A1C">
            <w:pPr>
              <w:rPr>
                <w:lang w:val="en-GB"/>
              </w:rPr>
            </w:pPr>
            <w:r>
              <w:rPr>
                <w:lang w:val="en-GB"/>
              </w:rPr>
              <w:t>To become a PI, a researcher must be nominated by a current BECC PI to the BECC Board. Nominations are made once a year (deadline 1 December) followed by a selection process by the BECC board. A PI may nominate maximum 2 researchers per year.</w:t>
            </w:r>
          </w:p>
          <w:p w14:paraId="497398E5" w14:textId="77777777" w:rsidR="007C6E1E" w:rsidRDefault="007C6E1E" w:rsidP="00085A1C">
            <w:pPr>
              <w:rPr>
                <w:lang w:val="en-GB"/>
              </w:rPr>
            </w:pPr>
          </w:p>
        </w:tc>
        <w:tc>
          <w:tcPr>
            <w:tcW w:w="3007" w:type="dxa"/>
            <w:shd w:val="clear" w:color="auto" w:fill="E2EFD9" w:themeFill="accent6" w:themeFillTint="33"/>
          </w:tcPr>
          <w:p w14:paraId="72BD6CC5" w14:textId="634E732D" w:rsidR="007C6E1E" w:rsidRDefault="007C6E1E" w:rsidP="00085A1C">
            <w:pPr>
              <w:rPr>
                <w:lang w:val="en-GB"/>
              </w:rPr>
            </w:pPr>
            <w:r>
              <w:rPr>
                <w:lang w:val="en-GB"/>
              </w:rPr>
              <w:t xml:space="preserve">After application (at any time), a decision is taken by the coordinator. </w:t>
            </w:r>
          </w:p>
        </w:tc>
        <w:tc>
          <w:tcPr>
            <w:tcW w:w="3003" w:type="dxa"/>
            <w:shd w:val="clear" w:color="auto" w:fill="E2EFD9" w:themeFill="accent6" w:themeFillTint="33"/>
          </w:tcPr>
          <w:p w14:paraId="6802AAC3" w14:textId="77777777" w:rsidR="007C6E1E" w:rsidRDefault="007C6E1E" w:rsidP="00085A1C">
            <w:pPr>
              <w:rPr>
                <w:lang w:val="en-GB"/>
              </w:rPr>
            </w:pPr>
            <w:r>
              <w:rPr>
                <w:lang w:val="en-GB"/>
              </w:rPr>
              <w:t>After informal application (at any time) a decision is taken by the coordinator.</w:t>
            </w:r>
          </w:p>
        </w:tc>
      </w:tr>
      <w:tr w:rsidR="007C6E1E" w:rsidRPr="00F44767" w14:paraId="0277BE34" w14:textId="77777777" w:rsidTr="00085A1C">
        <w:tc>
          <w:tcPr>
            <w:tcW w:w="9016" w:type="dxa"/>
            <w:gridSpan w:val="3"/>
            <w:shd w:val="clear" w:color="auto" w:fill="D9E2F3" w:themeFill="accent1" w:themeFillTint="33"/>
          </w:tcPr>
          <w:p w14:paraId="3597251E" w14:textId="77777777" w:rsidR="007C6E1E" w:rsidRPr="006D05A6" w:rsidRDefault="007C6E1E" w:rsidP="00085A1C">
            <w:pPr>
              <w:jc w:val="center"/>
              <w:rPr>
                <w:b/>
                <w:bCs/>
                <w:lang w:val="en-GB"/>
              </w:rPr>
            </w:pPr>
            <w:r w:rsidRPr="006D05A6">
              <w:rPr>
                <w:b/>
                <w:bCs/>
                <w:sz w:val="24"/>
                <w:szCs w:val="24"/>
                <w:lang w:val="en-GB"/>
              </w:rPr>
              <w:t>Benefits</w:t>
            </w:r>
          </w:p>
        </w:tc>
      </w:tr>
      <w:tr w:rsidR="007C6E1E" w:rsidRPr="00F44767" w14:paraId="2B1BF679" w14:textId="77777777" w:rsidTr="00085A1C">
        <w:tc>
          <w:tcPr>
            <w:tcW w:w="3006" w:type="dxa"/>
            <w:shd w:val="clear" w:color="auto" w:fill="D9E2F3" w:themeFill="accent1" w:themeFillTint="33"/>
          </w:tcPr>
          <w:p w14:paraId="46C87D40" w14:textId="77777777" w:rsidR="007C6E1E" w:rsidRPr="007554C3" w:rsidRDefault="007C6E1E" w:rsidP="00085A1C">
            <w:pPr>
              <w:rPr>
                <w:lang w:val="en-GB"/>
              </w:rPr>
            </w:pPr>
            <w:r>
              <w:rPr>
                <w:lang w:val="en-GB"/>
              </w:rPr>
              <w:t>I</w:t>
            </w:r>
            <w:r w:rsidRPr="007554C3">
              <w:rPr>
                <w:lang w:val="en-GB"/>
              </w:rPr>
              <w:t xml:space="preserve">nvited to contribute to the development of </w:t>
            </w:r>
            <w:r>
              <w:rPr>
                <w:lang w:val="en-GB"/>
              </w:rPr>
              <w:t xml:space="preserve">BECCs </w:t>
            </w:r>
            <w:r w:rsidRPr="007554C3">
              <w:rPr>
                <w:lang w:val="en-GB"/>
              </w:rPr>
              <w:t xml:space="preserve">strategic </w:t>
            </w:r>
            <w:r>
              <w:rPr>
                <w:lang w:val="en-GB"/>
              </w:rPr>
              <w:t>documents.</w:t>
            </w:r>
          </w:p>
        </w:tc>
        <w:tc>
          <w:tcPr>
            <w:tcW w:w="3007" w:type="dxa"/>
            <w:shd w:val="clear" w:color="auto" w:fill="D9E2F3" w:themeFill="accent1" w:themeFillTint="33"/>
          </w:tcPr>
          <w:p w14:paraId="1479C81D" w14:textId="77777777" w:rsidR="007C6E1E" w:rsidRPr="007554C3" w:rsidRDefault="007C6E1E" w:rsidP="00085A1C">
            <w:pPr>
              <w:rPr>
                <w:lang w:val="en-GB"/>
              </w:rPr>
            </w:pPr>
          </w:p>
        </w:tc>
        <w:tc>
          <w:tcPr>
            <w:tcW w:w="3003" w:type="dxa"/>
            <w:shd w:val="clear" w:color="auto" w:fill="D9E2F3" w:themeFill="accent1" w:themeFillTint="33"/>
          </w:tcPr>
          <w:p w14:paraId="1EFEAC12" w14:textId="77777777" w:rsidR="007C6E1E" w:rsidRDefault="007C6E1E" w:rsidP="00085A1C">
            <w:pPr>
              <w:rPr>
                <w:lang w:val="en-GB"/>
              </w:rPr>
            </w:pPr>
          </w:p>
        </w:tc>
      </w:tr>
      <w:tr w:rsidR="007C6E1E" w:rsidRPr="00F44767" w14:paraId="3E12DB71" w14:textId="77777777" w:rsidTr="00085A1C">
        <w:tc>
          <w:tcPr>
            <w:tcW w:w="3006" w:type="dxa"/>
            <w:shd w:val="clear" w:color="auto" w:fill="D9E2F3" w:themeFill="accent1" w:themeFillTint="33"/>
          </w:tcPr>
          <w:p w14:paraId="6ACB41D1" w14:textId="77777777" w:rsidR="007C6E1E" w:rsidRPr="007554C3" w:rsidRDefault="007C6E1E" w:rsidP="00085A1C">
            <w:pPr>
              <w:rPr>
                <w:lang w:val="en-GB"/>
              </w:rPr>
            </w:pPr>
            <w:r w:rsidRPr="007554C3">
              <w:rPr>
                <w:lang w:val="en-GB"/>
              </w:rPr>
              <w:t>Invited to use BECC support functions (</w:t>
            </w:r>
            <w:r>
              <w:rPr>
                <w:lang w:val="en-GB"/>
              </w:rPr>
              <w:t>for example</w:t>
            </w:r>
            <w:r w:rsidRPr="007554C3">
              <w:rPr>
                <w:lang w:val="en-GB"/>
              </w:rPr>
              <w:t xml:space="preserve"> related </w:t>
            </w:r>
            <w:r w:rsidRPr="007554C3">
              <w:rPr>
                <w:lang w:val="en-GB"/>
              </w:rPr>
              <w:lastRenderedPageBreak/>
              <w:t>to outreach)</w:t>
            </w:r>
            <w:r>
              <w:rPr>
                <w:lang w:val="en-GB"/>
              </w:rPr>
              <w:t>, given available capacity.</w:t>
            </w:r>
          </w:p>
        </w:tc>
        <w:tc>
          <w:tcPr>
            <w:tcW w:w="3007" w:type="dxa"/>
            <w:shd w:val="clear" w:color="auto" w:fill="D9E2F3" w:themeFill="accent1" w:themeFillTint="33"/>
          </w:tcPr>
          <w:p w14:paraId="12A8E22B" w14:textId="77777777" w:rsidR="007C6E1E" w:rsidRPr="007554C3" w:rsidRDefault="007C6E1E" w:rsidP="00085A1C">
            <w:pPr>
              <w:rPr>
                <w:lang w:val="en-GB"/>
              </w:rPr>
            </w:pPr>
            <w:r w:rsidRPr="007554C3">
              <w:rPr>
                <w:lang w:val="en-GB"/>
              </w:rPr>
              <w:lastRenderedPageBreak/>
              <w:t>Invited to use BECC support functions (</w:t>
            </w:r>
            <w:r>
              <w:rPr>
                <w:lang w:val="en-GB"/>
              </w:rPr>
              <w:t>for example</w:t>
            </w:r>
            <w:r w:rsidRPr="007554C3">
              <w:rPr>
                <w:lang w:val="en-GB"/>
              </w:rPr>
              <w:t xml:space="preserve"> related </w:t>
            </w:r>
            <w:r w:rsidRPr="007554C3">
              <w:rPr>
                <w:lang w:val="en-GB"/>
              </w:rPr>
              <w:lastRenderedPageBreak/>
              <w:t>to outreach)</w:t>
            </w:r>
            <w:r>
              <w:rPr>
                <w:lang w:val="en-GB"/>
              </w:rPr>
              <w:t>, given available capacity.</w:t>
            </w:r>
          </w:p>
        </w:tc>
        <w:tc>
          <w:tcPr>
            <w:tcW w:w="3003" w:type="dxa"/>
            <w:shd w:val="clear" w:color="auto" w:fill="D9E2F3" w:themeFill="accent1" w:themeFillTint="33"/>
          </w:tcPr>
          <w:p w14:paraId="73F94D2E" w14:textId="77777777" w:rsidR="007C6E1E" w:rsidRDefault="007C6E1E" w:rsidP="00085A1C">
            <w:pPr>
              <w:rPr>
                <w:lang w:val="en-GB"/>
              </w:rPr>
            </w:pPr>
          </w:p>
        </w:tc>
      </w:tr>
      <w:tr w:rsidR="007C6E1E" w:rsidRPr="00F44767" w14:paraId="33273DC8" w14:textId="77777777" w:rsidTr="00085A1C">
        <w:tc>
          <w:tcPr>
            <w:tcW w:w="3006" w:type="dxa"/>
            <w:shd w:val="clear" w:color="auto" w:fill="D9E2F3" w:themeFill="accent1" w:themeFillTint="33"/>
          </w:tcPr>
          <w:p w14:paraId="74795018" w14:textId="77777777" w:rsidR="007C6E1E" w:rsidRPr="007554C3" w:rsidRDefault="007C6E1E" w:rsidP="00085A1C">
            <w:pPr>
              <w:rPr>
                <w:lang w:val="en-GB"/>
              </w:rPr>
            </w:pPr>
            <w:r w:rsidRPr="007554C3">
              <w:rPr>
                <w:lang w:val="en-GB"/>
              </w:rPr>
              <w:t xml:space="preserve">Can apply for </w:t>
            </w:r>
            <w:r>
              <w:rPr>
                <w:lang w:val="en-GB"/>
              </w:rPr>
              <w:t xml:space="preserve">all </w:t>
            </w:r>
            <w:r w:rsidRPr="007554C3">
              <w:rPr>
                <w:lang w:val="en-GB"/>
              </w:rPr>
              <w:t>BECC</w:t>
            </w:r>
            <w:r>
              <w:rPr>
                <w:lang w:val="en-GB"/>
              </w:rPr>
              <w:t>’s</w:t>
            </w:r>
            <w:r w:rsidRPr="007554C3">
              <w:rPr>
                <w:lang w:val="en-GB"/>
              </w:rPr>
              <w:t xml:space="preserve"> funding </w:t>
            </w:r>
            <w:r>
              <w:rPr>
                <w:lang w:val="en-GB"/>
              </w:rPr>
              <w:t>mechanisms:</w:t>
            </w:r>
            <w:r w:rsidRPr="007554C3">
              <w:rPr>
                <w:lang w:val="en-GB"/>
              </w:rPr>
              <w:t xml:space="preserve"> postdoc funding, research projects, action groups, workshops, guest researchers</w:t>
            </w:r>
            <w:r>
              <w:rPr>
                <w:lang w:val="en-GB"/>
              </w:rPr>
              <w:t xml:space="preserve"> etc. </w:t>
            </w:r>
          </w:p>
        </w:tc>
        <w:tc>
          <w:tcPr>
            <w:tcW w:w="3007" w:type="dxa"/>
            <w:shd w:val="clear" w:color="auto" w:fill="D9E2F3" w:themeFill="accent1" w:themeFillTint="33"/>
          </w:tcPr>
          <w:p w14:paraId="6D02A4F3" w14:textId="77777777" w:rsidR="007C6E1E" w:rsidRPr="007554C3" w:rsidRDefault="007C6E1E" w:rsidP="00085A1C">
            <w:pPr>
              <w:rPr>
                <w:lang w:val="en-GB"/>
              </w:rPr>
            </w:pPr>
            <w:r w:rsidRPr="007554C3">
              <w:rPr>
                <w:lang w:val="en-GB"/>
              </w:rPr>
              <w:t>Can apply for some BECC funding (</w:t>
            </w:r>
            <w:r>
              <w:rPr>
                <w:lang w:val="en-GB"/>
              </w:rPr>
              <w:t>for example</w:t>
            </w:r>
            <w:r w:rsidRPr="007554C3">
              <w:rPr>
                <w:lang w:val="en-GB"/>
              </w:rPr>
              <w:t xml:space="preserve"> action groups</w:t>
            </w:r>
            <w:r w:rsidRPr="0961AAAC">
              <w:rPr>
                <w:lang w:val="en-GB"/>
              </w:rPr>
              <w:t>,</w:t>
            </w:r>
            <w:r>
              <w:rPr>
                <w:lang w:val="en-GB"/>
              </w:rPr>
              <w:t xml:space="preserve"> </w:t>
            </w:r>
            <w:r w:rsidRPr="007554C3">
              <w:rPr>
                <w:lang w:val="en-GB"/>
              </w:rPr>
              <w:t>workshops</w:t>
            </w:r>
            <w:r>
              <w:rPr>
                <w:lang w:val="en-GB"/>
              </w:rPr>
              <w:t xml:space="preserve">) </w:t>
            </w:r>
            <w:r w:rsidRPr="007554C3">
              <w:rPr>
                <w:lang w:val="en-GB"/>
              </w:rPr>
              <w:t xml:space="preserve">according to the terms of </w:t>
            </w:r>
            <w:r>
              <w:rPr>
                <w:lang w:val="en-GB"/>
              </w:rPr>
              <w:t xml:space="preserve">the </w:t>
            </w:r>
            <w:r w:rsidRPr="007554C3">
              <w:rPr>
                <w:lang w:val="en-GB"/>
              </w:rPr>
              <w:t>specific calls</w:t>
            </w:r>
            <w:r w:rsidRPr="0961AAAC">
              <w:rPr>
                <w:lang w:val="en-GB"/>
              </w:rPr>
              <w:t>.</w:t>
            </w:r>
            <w:r w:rsidRPr="007554C3">
              <w:rPr>
                <w:lang w:val="en-GB"/>
              </w:rPr>
              <w:t xml:space="preserve"> </w:t>
            </w:r>
          </w:p>
        </w:tc>
        <w:tc>
          <w:tcPr>
            <w:tcW w:w="3003" w:type="dxa"/>
            <w:shd w:val="clear" w:color="auto" w:fill="D9E2F3" w:themeFill="accent1" w:themeFillTint="33"/>
          </w:tcPr>
          <w:p w14:paraId="197EDE6A" w14:textId="77777777" w:rsidR="007C6E1E" w:rsidRDefault="007C6E1E" w:rsidP="00085A1C">
            <w:pPr>
              <w:rPr>
                <w:lang w:val="en-GB"/>
              </w:rPr>
            </w:pPr>
          </w:p>
        </w:tc>
      </w:tr>
      <w:tr w:rsidR="007C6E1E" w:rsidRPr="00F44767" w14:paraId="6912DC49" w14:textId="77777777" w:rsidTr="00085A1C">
        <w:tc>
          <w:tcPr>
            <w:tcW w:w="3006" w:type="dxa"/>
            <w:shd w:val="clear" w:color="auto" w:fill="D9E2F3" w:themeFill="accent1" w:themeFillTint="33"/>
          </w:tcPr>
          <w:p w14:paraId="037A011E" w14:textId="77777777" w:rsidR="007C6E1E" w:rsidRPr="007554C3" w:rsidRDefault="007C6E1E" w:rsidP="00085A1C">
            <w:pPr>
              <w:rPr>
                <w:lang w:val="en-GB"/>
              </w:rPr>
            </w:pPr>
            <w:r w:rsidRPr="007554C3">
              <w:rPr>
                <w:lang w:val="en-GB"/>
              </w:rPr>
              <w:t>Invited to participate in BECC activities</w:t>
            </w:r>
            <w:r>
              <w:rPr>
                <w:lang w:val="en-GB"/>
              </w:rPr>
              <w:t>.</w:t>
            </w:r>
          </w:p>
        </w:tc>
        <w:tc>
          <w:tcPr>
            <w:tcW w:w="3007" w:type="dxa"/>
            <w:shd w:val="clear" w:color="auto" w:fill="D9E2F3" w:themeFill="accent1" w:themeFillTint="33"/>
          </w:tcPr>
          <w:p w14:paraId="7A899F1B" w14:textId="77777777" w:rsidR="007C6E1E" w:rsidRPr="007554C3" w:rsidRDefault="007C6E1E" w:rsidP="00085A1C">
            <w:pPr>
              <w:rPr>
                <w:lang w:val="en-GB"/>
              </w:rPr>
            </w:pPr>
            <w:r>
              <w:rPr>
                <w:lang w:val="en-GB"/>
              </w:rPr>
              <w:t>I</w:t>
            </w:r>
            <w:r w:rsidRPr="007554C3">
              <w:rPr>
                <w:lang w:val="en-GB"/>
              </w:rPr>
              <w:t>nvited to participate in BECC activities</w:t>
            </w:r>
            <w:r>
              <w:rPr>
                <w:lang w:val="en-GB"/>
              </w:rPr>
              <w:t>.</w:t>
            </w:r>
          </w:p>
        </w:tc>
        <w:tc>
          <w:tcPr>
            <w:tcW w:w="3003" w:type="dxa"/>
            <w:shd w:val="clear" w:color="auto" w:fill="D9E2F3" w:themeFill="accent1" w:themeFillTint="33"/>
          </w:tcPr>
          <w:p w14:paraId="0CA9CC64" w14:textId="77777777" w:rsidR="007C6E1E" w:rsidRPr="007554C3" w:rsidRDefault="007C6E1E" w:rsidP="00085A1C">
            <w:pPr>
              <w:rPr>
                <w:lang w:val="en-GB"/>
              </w:rPr>
            </w:pPr>
            <w:r>
              <w:rPr>
                <w:lang w:val="en-GB"/>
              </w:rPr>
              <w:t>I</w:t>
            </w:r>
            <w:r w:rsidRPr="007554C3">
              <w:rPr>
                <w:lang w:val="en-GB"/>
              </w:rPr>
              <w:t>nvited to participate in most BECC activities</w:t>
            </w:r>
            <w:r>
              <w:rPr>
                <w:lang w:val="en-GB"/>
              </w:rPr>
              <w:t>.</w:t>
            </w:r>
          </w:p>
        </w:tc>
      </w:tr>
      <w:tr w:rsidR="007C6E1E" w:rsidRPr="00F44767" w14:paraId="5BA5A90E" w14:textId="77777777" w:rsidTr="00085A1C">
        <w:tc>
          <w:tcPr>
            <w:tcW w:w="3006" w:type="dxa"/>
            <w:shd w:val="clear" w:color="auto" w:fill="D9E2F3" w:themeFill="accent1" w:themeFillTint="33"/>
          </w:tcPr>
          <w:p w14:paraId="1399D30F" w14:textId="77777777" w:rsidR="007C6E1E" w:rsidRPr="007554C3" w:rsidRDefault="007C6E1E" w:rsidP="00085A1C">
            <w:pPr>
              <w:rPr>
                <w:lang w:val="en-GB"/>
              </w:rPr>
            </w:pPr>
            <w:r>
              <w:rPr>
                <w:lang w:val="en-GB"/>
              </w:rPr>
              <w:t>C</w:t>
            </w:r>
            <w:r w:rsidRPr="007554C3">
              <w:rPr>
                <w:lang w:val="en-GB"/>
              </w:rPr>
              <w:t>an use BECC as affiliation in applications, publications, and presentations</w:t>
            </w:r>
            <w:r>
              <w:rPr>
                <w:lang w:val="en-GB"/>
              </w:rPr>
              <w:t>.</w:t>
            </w:r>
          </w:p>
        </w:tc>
        <w:tc>
          <w:tcPr>
            <w:tcW w:w="3007" w:type="dxa"/>
            <w:shd w:val="clear" w:color="auto" w:fill="D9E2F3" w:themeFill="accent1" w:themeFillTint="33"/>
          </w:tcPr>
          <w:p w14:paraId="0F42A791" w14:textId="77777777" w:rsidR="007C6E1E" w:rsidRPr="007554C3" w:rsidRDefault="007C6E1E" w:rsidP="00085A1C">
            <w:pPr>
              <w:rPr>
                <w:lang w:val="en-GB"/>
              </w:rPr>
            </w:pPr>
            <w:r>
              <w:rPr>
                <w:lang w:val="en-GB"/>
              </w:rPr>
              <w:t>C</w:t>
            </w:r>
            <w:r w:rsidRPr="007554C3">
              <w:rPr>
                <w:lang w:val="en-GB"/>
              </w:rPr>
              <w:t>an use BECC as affiliation in applications, publications, and presentations</w:t>
            </w:r>
            <w:r>
              <w:rPr>
                <w:lang w:val="en-GB"/>
              </w:rPr>
              <w:t>.</w:t>
            </w:r>
          </w:p>
        </w:tc>
        <w:tc>
          <w:tcPr>
            <w:tcW w:w="3003" w:type="dxa"/>
            <w:shd w:val="clear" w:color="auto" w:fill="D9E2F3" w:themeFill="accent1" w:themeFillTint="33"/>
          </w:tcPr>
          <w:p w14:paraId="0B23133C" w14:textId="77777777" w:rsidR="007C6E1E" w:rsidRPr="007554C3" w:rsidRDefault="007C6E1E" w:rsidP="00085A1C">
            <w:pPr>
              <w:rPr>
                <w:lang w:val="en-GB"/>
              </w:rPr>
            </w:pPr>
          </w:p>
        </w:tc>
      </w:tr>
      <w:tr w:rsidR="007C6E1E" w:rsidRPr="00B54DB6" w14:paraId="041B7159" w14:textId="77777777" w:rsidTr="00085A1C">
        <w:tc>
          <w:tcPr>
            <w:tcW w:w="9016" w:type="dxa"/>
            <w:gridSpan w:val="3"/>
            <w:shd w:val="clear" w:color="auto" w:fill="EDEDED" w:themeFill="accent3" w:themeFillTint="33"/>
          </w:tcPr>
          <w:p w14:paraId="7D536A21" w14:textId="77777777" w:rsidR="007C6E1E" w:rsidRPr="00B54DB6" w:rsidRDefault="007C6E1E" w:rsidP="00085A1C">
            <w:pPr>
              <w:jc w:val="center"/>
              <w:rPr>
                <w:b/>
                <w:bCs/>
                <w:sz w:val="24"/>
                <w:szCs w:val="24"/>
                <w:lang w:val="en-GB"/>
              </w:rPr>
            </w:pPr>
            <w:r w:rsidRPr="00B54DB6">
              <w:rPr>
                <w:b/>
                <w:bCs/>
                <w:sz w:val="24"/>
                <w:szCs w:val="24"/>
                <w:lang w:val="en-GB"/>
              </w:rPr>
              <w:t>Expectations</w:t>
            </w:r>
          </w:p>
        </w:tc>
      </w:tr>
      <w:tr w:rsidR="007C6E1E" w:rsidRPr="004C58D4" w14:paraId="448A39E2" w14:textId="77777777" w:rsidTr="00085A1C">
        <w:tc>
          <w:tcPr>
            <w:tcW w:w="3006" w:type="dxa"/>
            <w:shd w:val="clear" w:color="auto" w:fill="EDEDED" w:themeFill="accent3" w:themeFillTint="33"/>
          </w:tcPr>
          <w:p w14:paraId="2BD81277" w14:textId="77777777" w:rsidR="007C6E1E" w:rsidRPr="003F2B6B" w:rsidRDefault="007C6E1E" w:rsidP="00085A1C">
            <w:pPr>
              <w:rPr>
                <w:lang w:val="en-GB"/>
              </w:rPr>
            </w:pPr>
            <w:r>
              <w:rPr>
                <w:lang w:val="en-GB"/>
              </w:rPr>
              <w:t>P</w:t>
            </w:r>
            <w:r w:rsidRPr="003F2B6B">
              <w:rPr>
                <w:lang w:val="en-GB"/>
              </w:rPr>
              <w:t>articipate</w:t>
            </w:r>
            <w:r>
              <w:rPr>
                <w:lang w:val="en-GB"/>
              </w:rPr>
              <w:t>s</w:t>
            </w:r>
            <w:r w:rsidRPr="003F2B6B">
              <w:rPr>
                <w:lang w:val="en-GB"/>
              </w:rPr>
              <w:t xml:space="preserve"> in BECC activities, including PI meetings</w:t>
            </w:r>
            <w:r>
              <w:rPr>
                <w:lang w:val="en-GB"/>
              </w:rPr>
              <w:t>.</w:t>
            </w:r>
          </w:p>
        </w:tc>
        <w:tc>
          <w:tcPr>
            <w:tcW w:w="3007" w:type="dxa"/>
            <w:shd w:val="clear" w:color="auto" w:fill="EDEDED" w:themeFill="accent3" w:themeFillTint="33"/>
          </w:tcPr>
          <w:p w14:paraId="1B491C60" w14:textId="77777777" w:rsidR="007C6E1E" w:rsidRPr="00F602F3" w:rsidRDefault="007C6E1E" w:rsidP="00085A1C">
            <w:pPr>
              <w:rPr>
                <w:lang w:val="en-GB"/>
              </w:rPr>
            </w:pPr>
            <w:r>
              <w:rPr>
                <w:lang w:val="en-GB"/>
              </w:rPr>
              <w:t>P</w:t>
            </w:r>
            <w:r w:rsidRPr="00F602F3">
              <w:rPr>
                <w:lang w:val="en-GB"/>
              </w:rPr>
              <w:t>articipate</w:t>
            </w:r>
            <w:r>
              <w:rPr>
                <w:lang w:val="en-GB"/>
              </w:rPr>
              <w:t>s</w:t>
            </w:r>
            <w:r w:rsidRPr="00F602F3">
              <w:rPr>
                <w:lang w:val="en-GB"/>
              </w:rPr>
              <w:t xml:space="preserve"> in BECC activities</w:t>
            </w:r>
            <w:r>
              <w:rPr>
                <w:lang w:val="en-GB"/>
              </w:rPr>
              <w:t>.</w:t>
            </w:r>
          </w:p>
        </w:tc>
        <w:tc>
          <w:tcPr>
            <w:tcW w:w="3003" w:type="dxa"/>
            <w:shd w:val="clear" w:color="auto" w:fill="EDEDED" w:themeFill="accent3" w:themeFillTint="33"/>
          </w:tcPr>
          <w:p w14:paraId="5ED24ABE" w14:textId="77777777" w:rsidR="007C6E1E" w:rsidRDefault="007C6E1E" w:rsidP="00085A1C">
            <w:pPr>
              <w:rPr>
                <w:lang w:val="en-GB"/>
              </w:rPr>
            </w:pPr>
          </w:p>
        </w:tc>
      </w:tr>
      <w:tr w:rsidR="007C6E1E" w:rsidRPr="00F44767" w14:paraId="2EA6BFD9" w14:textId="77777777" w:rsidTr="00085A1C">
        <w:tc>
          <w:tcPr>
            <w:tcW w:w="3006" w:type="dxa"/>
            <w:shd w:val="clear" w:color="auto" w:fill="EDEDED" w:themeFill="accent3" w:themeFillTint="33"/>
          </w:tcPr>
          <w:p w14:paraId="05DB6B4C" w14:textId="77777777" w:rsidR="007C6E1E" w:rsidRPr="003F2B6B" w:rsidRDefault="007C6E1E" w:rsidP="00085A1C">
            <w:pPr>
              <w:rPr>
                <w:lang w:val="en-GB"/>
              </w:rPr>
            </w:pPr>
            <w:r>
              <w:rPr>
                <w:lang w:val="en-GB"/>
              </w:rPr>
              <w:t>C</w:t>
            </w:r>
            <w:r w:rsidRPr="003F2B6B">
              <w:rPr>
                <w:lang w:val="en-GB"/>
              </w:rPr>
              <w:t>ontribute</w:t>
            </w:r>
            <w:r>
              <w:rPr>
                <w:lang w:val="en-GB"/>
              </w:rPr>
              <w:t>s</w:t>
            </w:r>
            <w:r w:rsidRPr="003F2B6B">
              <w:rPr>
                <w:lang w:val="en-GB"/>
              </w:rPr>
              <w:t xml:space="preserve"> by reporting activities </w:t>
            </w:r>
            <w:r>
              <w:rPr>
                <w:lang w:val="en-GB"/>
              </w:rPr>
              <w:t>(for example publications, conference participations, outreach activities etc)</w:t>
            </w:r>
            <w:r w:rsidRPr="003F2B6B">
              <w:rPr>
                <w:lang w:val="en-GB"/>
              </w:rPr>
              <w:t xml:space="preserve"> in line with BECC’s </w:t>
            </w:r>
            <w:r>
              <w:rPr>
                <w:lang w:val="en-GB"/>
              </w:rPr>
              <w:t>research delimitation</w:t>
            </w:r>
            <w:r w:rsidRPr="003F2B6B">
              <w:rPr>
                <w:lang w:val="en-GB"/>
              </w:rPr>
              <w:t>, regardless of fund</w:t>
            </w:r>
            <w:r>
              <w:rPr>
                <w:lang w:val="en-GB"/>
              </w:rPr>
              <w:t>er.</w:t>
            </w:r>
          </w:p>
        </w:tc>
        <w:tc>
          <w:tcPr>
            <w:tcW w:w="3007" w:type="dxa"/>
            <w:shd w:val="clear" w:color="auto" w:fill="EDEDED" w:themeFill="accent3" w:themeFillTint="33"/>
          </w:tcPr>
          <w:p w14:paraId="4DAFEE11" w14:textId="77777777" w:rsidR="007C6E1E" w:rsidRDefault="007C6E1E" w:rsidP="00085A1C">
            <w:pPr>
              <w:rPr>
                <w:lang w:val="en-GB"/>
              </w:rPr>
            </w:pPr>
          </w:p>
        </w:tc>
        <w:tc>
          <w:tcPr>
            <w:tcW w:w="3003" w:type="dxa"/>
            <w:shd w:val="clear" w:color="auto" w:fill="EDEDED" w:themeFill="accent3" w:themeFillTint="33"/>
          </w:tcPr>
          <w:p w14:paraId="714CE980" w14:textId="77777777" w:rsidR="007C6E1E" w:rsidRDefault="007C6E1E" w:rsidP="00085A1C">
            <w:pPr>
              <w:rPr>
                <w:lang w:val="en-GB"/>
              </w:rPr>
            </w:pPr>
          </w:p>
        </w:tc>
      </w:tr>
      <w:tr w:rsidR="007C6E1E" w:rsidRPr="00F44767" w14:paraId="45076F1F" w14:textId="77777777" w:rsidTr="00085A1C">
        <w:trPr>
          <w:trHeight w:val="300"/>
        </w:trPr>
        <w:tc>
          <w:tcPr>
            <w:tcW w:w="3006" w:type="dxa"/>
            <w:shd w:val="clear" w:color="auto" w:fill="EDEDED" w:themeFill="accent3" w:themeFillTint="33"/>
          </w:tcPr>
          <w:p w14:paraId="4E1AB47C" w14:textId="77777777" w:rsidR="007C6E1E" w:rsidRDefault="007C6E1E" w:rsidP="00085A1C">
            <w:r w:rsidRPr="0961AAAC">
              <w:t>Contributes to the development of BECC by proposing research, and by engaging in communication and dissemination of BECC</w:t>
            </w:r>
            <w:r>
              <w:t>-related</w:t>
            </w:r>
            <w:r w:rsidRPr="0961AAAC">
              <w:t xml:space="preserve"> findings.</w:t>
            </w:r>
          </w:p>
        </w:tc>
        <w:tc>
          <w:tcPr>
            <w:tcW w:w="3007" w:type="dxa"/>
            <w:shd w:val="clear" w:color="auto" w:fill="EDEDED" w:themeFill="accent3" w:themeFillTint="33"/>
          </w:tcPr>
          <w:p w14:paraId="718ACBEA" w14:textId="77777777" w:rsidR="007C6E1E" w:rsidRDefault="007C6E1E" w:rsidP="00085A1C">
            <w:r w:rsidRPr="0961AAAC">
              <w:t>Contributes to the development of BECC by proposing research, and by engaging in communication and dissemination of BECC</w:t>
            </w:r>
            <w:r>
              <w:t>-related</w:t>
            </w:r>
            <w:r w:rsidRPr="0961AAAC">
              <w:t xml:space="preserve"> findings.</w:t>
            </w:r>
          </w:p>
          <w:p w14:paraId="74BDCC29" w14:textId="77777777" w:rsidR="007C6E1E" w:rsidRDefault="007C6E1E" w:rsidP="00085A1C">
            <w:pPr>
              <w:rPr>
                <w:lang w:val="en-GB"/>
              </w:rPr>
            </w:pPr>
          </w:p>
        </w:tc>
        <w:tc>
          <w:tcPr>
            <w:tcW w:w="3003" w:type="dxa"/>
            <w:shd w:val="clear" w:color="auto" w:fill="EDEDED" w:themeFill="accent3" w:themeFillTint="33"/>
          </w:tcPr>
          <w:p w14:paraId="304E4059" w14:textId="77777777" w:rsidR="007C6E1E" w:rsidRDefault="007C6E1E" w:rsidP="00085A1C">
            <w:pPr>
              <w:rPr>
                <w:lang w:val="en-GB"/>
              </w:rPr>
            </w:pPr>
          </w:p>
        </w:tc>
      </w:tr>
      <w:tr w:rsidR="007C6E1E" w:rsidRPr="00F44767" w14:paraId="583CCF74" w14:textId="77777777" w:rsidTr="00085A1C">
        <w:tc>
          <w:tcPr>
            <w:tcW w:w="3006" w:type="dxa"/>
            <w:shd w:val="clear" w:color="auto" w:fill="EDEDED" w:themeFill="accent3" w:themeFillTint="33"/>
          </w:tcPr>
          <w:p w14:paraId="493EDB77" w14:textId="23E532AD" w:rsidR="007C6E1E" w:rsidRPr="003F2B6B" w:rsidRDefault="007C6E1E" w:rsidP="00085A1C">
            <w:pPr>
              <w:rPr>
                <w:lang w:val="en-GB"/>
              </w:rPr>
            </w:pPr>
            <w:r>
              <w:rPr>
                <w:lang w:val="en-GB"/>
              </w:rPr>
              <w:t>H</w:t>
            </w:r>
            <w:r w:rsidRPr="003F2B6B">
              <w:rPr>
                <w:lang w:val="en-GB"/>
              </w:rPr>
              <w:t>ighlight</w:t>
            </w:r>
            <w:r>
              <w:rPr>
                <w:lang w:val="en-GB"/>
              </w:rPr>
              <w:t>s</w:t>
            </w:r>
            <w:r w:rsidRPr="003F2B6B">
              <w:rPr>
                <w:lang w:val="en-GB"/>
              </w:rPr>
              <w:t xml:space="preserve"> BECC affiliation (and funding when applicable),</w:t>
            </w:r>
            <w:r>
              <w:rPr>
                <w:lang w:val="en-GB"/>
              </w:rPr>
              <w:t xml:space="preserve"> for example in </w:t>
            </w:r>
            <w:r w:rsidR="007402D6">
              <w:rPr>
                <w:lang w:val="en-GB"/>
              </w:rPr>
              <w:t xml:space="preserve">relevant applications, </w:t>
            </w:r>
            <w:r w:rsidRPr="003F2B6B">
              <w:rPr>
                <w:lang w:val="en-GB"/>
              </w:rPr>
              <w:t>talks</w:t>
            </w:r>
            <w:r w:rsidR="007402D6">
              <w:rPr>
                <w:lang w:val="en-GB"/>
              </w:rPr>
              <w:t xml:space="preserve">, reports and scientific </w:t>
            </w:r>
            <w:r w:rsidRPr="003F2B6B">
              <w:rPr>
                <w:lang w:val="en-GB"/>
              </w:rPr>
              <w:t>publications</w:t>
            </w:r>
            <w:r>
              <w:rPr>
                <w:lang w:val="en-GB"/>
              </w:rPr>
              <w:t>.</w:t>
            </w:r>
          </w:p>
        </w:tc>
        <w:tc>
          <w:tcPr>
            <w:tcW w:w="3007" w:type="dxa"/>
            <w:shd w:val="clear" w:color="auto" w:fill="EDEDED" w:themeFill="accent3" w:themeFillTint="33"/>
          </w:tcPr>
          <w:p w14:paraId="0B7650F4" w14:textId="073E6F98" w:rsidR="007C6E1E" w:rsidRPr="003F2B6B" w:rsidRDefault="007C6E1E" w:rsidP="00085A1C">
            <w:pPr>
              <w:rPr>
                <w:lang w:val="en-GB"/>
              </w:rPr>
            </w:pPr>
            <w:r>
              <w:rPr>
                <w:lang w:val="en-GB"/>
              </w:rPr>
              <w:t>When appropriate, h</w:t>
            </w:r>
            <w:r w:rsidRPr="003F2B6B">
              <w:rPr>
                <w:lang w:val="en-GB"/>
              </w:rPr>
              <w:t>ighlight</w:t>
            </w:r>
            <w:r>
              <w:rPr>
                <w:lang w:val="en-GB"/>
              </w:rPr>
              <w:t>s</w:t>
            </w:r>
            <w:r w:rsidRPr="003F2B6B">
              <w:rPr>
                <w:lang w:val="en-GB"/>
              </w:rPr>
              <w:t xml:space="preserve"> BECC affiliation </w:t>
            </w:r>
            <w:r w:rsidR="00C9464A">
              <w:rPr>
                <w:lang w:val="en-GB"/>
              </w:rPr>
              <w:t>(</w:t>
            </w:r>
            <w:r w:rsidRPr="003F2B6B">
              <w:rPr>
                <w:lang w:val="en-GB"/>
              </w:rPr>
              <w:t>and funding</w:t>
            </w:r>
            <w:r w:rsidR="00C9464A">
              <w:rPr>
                <w:lang w:val="en-GB"/>
              </w:rPr>
              <w:t xml:space="preserve"> when applicable)</w:t>
            </w:r>
            <w:r w:rsidRPr="003F2B6B">
              <w:rPr>
                <w:lang w:val="en-GB"/>
              </w:rPr>
              <w:t xml:space="preserve">, </w:t>
            </w:r>
            <w:r>
              <w:rPr>
                <w:lang w:val="en-GB"/>
              </w:rPr>
              <w:t xml:space="preserve">for example </w:t>
            </w:r>
            <w:r w:rsidRPr="003F2B6B">
              <w:rPr>
                <w:lang w:val="en-GB"/>
              </w:rPr>
              <w:t xml:space="preserve">in relevant </w:t>
            </w:r>
            <w:r w:rsidR="007402D6">
              <w:rPr>
                <w:lang w:val="en-GB"/>
              </w:rPr>
              <w:t xml:space="preserve">applications, </w:t>
            </w:r>
            <w:r w:rsidR="007402D6" w:rsidRPr="003F2B6B">
              <w:rPr>
                <w:lang w:val="en-GB"/>
              </w:rPr>
              <w:t>talks</w:t>
            </w:r>
            <w:r w:rsidR="007402D6">
              <w:rPr>
                <w:lang w:val="en-GB"/>
              </w:rPr>
              <w:t xml:space="preserve">, reports and scientific </w:t>
            </w:r>
            <w:r w:rsidR="007402D6" w:rsidRPr="003F2B6B">
              <w:rPr>
                <w:lang w:val="en-GB"/>
              </w:rPr>
              <w:t>publications</w:t>
            </w:r>
            <w:r w:rsidR="007402D6">
              <w:rPr>
                <w:lang w:val="en-GB"/>
              </w:rPr>
              <w:t>.</w:t>
            </w:r>
          </w:p>
        </w:tc>
        <w:tc>
          <w:tcPr>
            <w:tcW w:w="3003" w:type="dxa"/>
            <w:shd w:val="clear" w:color="auto" w:fill="EDEDED" w:themeFill="accent3" w:themeFillTint="33"/>
          </w:tcPr>
          <w:p w14:paraId="550C699F" w14:textId="77777777" w:rsidR="007C6E1E" w:rsidRDefault="007C6E1E" w:rsidP="00085A1C">
            <w:pPr>
              <w:rPr>
                <w:lang w:val="en-GB"/>
              </w:rPr>
            </w:pPr>
          </w:p>
        </w:tc>
      </w:tr>
      <w:tr w:rsidR="007C6E1E" w:rsidRPr="00DF449E" w14:paraId="106A3A62" w14:textId="77777777" w:rsidTr="00085A1C">
        <w:tc>
          <w:tcPr>
            <w:tcW w:w="9016" w:type="dxa"/>
            <w:gridSpan w:val="3"/>
            <w:shd w:val="clear" w:color="auto" w:fill="FBE4D5" w:themeFill="accent2" w:themeFillTint="33"/>
          </w:tcPr>
          <w:p w14:paraId="2FEF750D" w14:textId="77777777" w:rsidR="007C6E1E" w:rsidRDefault="007C6E1E" w:rsidP="00085A1C">
            <w:pPr>
              <w:spacing w:line="259" w:lineRule="auto"/>
              <w:jc w:val="center"/>
              <w:rPr>
                <w:b/>
                <w:lang w:val="en-GB"/>
              </w:rPr>
            </w:pPr>
            <w:r w:rsidRPr="0961AAAC">
              <w:rPr>
                <w:b/>
                <w:bCs/>
                <w:lang w:val="en-GB"/>
              </w:rPr>
              <w:t>Membership renewal</w:t>
            </w:r>
          </w:p>
        </w:tc>
      </w:tr>
      <w:tr w:rsidR="007C6E1E" w:rsidRPr="00F44767" w14:paraId="1C4973C5" w14:textId="77777777" w:rsidTr="00085A1C">
        <w:tc>
          <w:tcPr>
            <w:tcW w:w="3006" w:type="dxa"/>
            <w:shd w:val="clear" w:color="auto" w:fill="FBE4D5" w:themeFill="accent2" w:themeFillTint="33"/>
          </w:tcPr>
          <w:p w14:paraId="564E8017" w14:textId="77777777" w:rsidR="007C6E1E" w:rsidRDefault="007C6E1E" w:rsidP="00085A1C">
            <w:pPr>
              <w:rPr>
                <w:lang w:val="en-GB"/>
              </w:rPr>
            </w:pPr>
            <w:bookmarkStart w:id="0" w:name="_Hlk116903905"/>
            <w:r>
              <w:rPr>
                <w:lang w:val="en-GB"/>
              </w:rPr>
              <w:t>BECC PI-membership is renewed every three years by the Board.</w:t>
            </w:r>
          </w:p>
          <w:bookmarkEnd w:id="0"/>
          <w:p w14:paraId="1C94DEEE" w14:textId="77777777" w:rsidR="007C6E1E" w:rsidRDefault="007C6E1E" w:rsidP="00085A1C">
            <w:pPr>
              <w:rPr>
                <w:lang w:val="en-GB"/>
              </w:rPr>
            </w:pPr>
          </w:p>
          <w:p w14:paraId="16390B82" w14:textId="77777777" w:rsidR="007C6E1E" w:rsidRDefault="007C6E1E" w:rsidP="00085A1C">
            <w:pPr>
              <w:rPr>
                <w:lang w:val="en-GB"/>
              </w:rPr>
            </w:pPr>
            <w:r>
              <w:rPr>
                <w:lang w:val="en-GB"/>
              </w:rPr>
              <w:t>A membership can be discontinued due to inactivity, change of research direction, move outside LU/UGOT, or retirement. The Board can choose to change status from BECC PI to BECC researcher or BECC friend or a final termination of association.</w:t>
            </w:r>
          </w:p>
        </w:tc>
        <w:tc>
          <w:tcPr>
            <w:tcW w:w="3007" w:type="dxa"/>
            <w:shd w:val="clear" w:color="auto" w:fill="FBE4D5" w:themeFill="accent2" w:themeFillTint="33"/>
          </w:tcPr>
          <w:p w14:paraId="257B32CD" w14:textId="77777777" w:rsidR="007C6E1E" w:rsidRPr="003F2B6B" w:rsidRDefault="007C6E1E" w:rsidP="00085A1C">
            <w:pPr>
              <w:rPr>
                <w:lang w:val="en-GB"/>
              </w:rPr>
            </w:pPr>
          </w:p>
        </w:tc>
        <w:tc>
          <w:tcPr>
            <w:tcW w:w="3003" w:type="dxa"/>
            <w:shd w:val="clear" w:color="auto" w:fill="FBE4D5" w:themeFill="accent2" w:themeFillTint="33"/>
          </w:tcPr>
          <w:p w14:paraId="02589B46" w14:textId="77777777" w:rsidR="007C6E1E" w:rsidRDefault="007C6E1E" w:rsidP="00085A1C">
            <w:pPr>
              <w:rPr>
                <w:lang w:val="en-GB"/>
              </w:rPr>
            </w:pPr>
          </w:p>
        </w:tc>
      </w:tr>
    </w:tbl>
    <w:p w14:paraId="52706548" w14:textId="77777777" w:rsidR="007C6E1E" w:rsidRPr="007C6E1E" w:rsidRDefault="007C6E1E" w:rsidP="007C6E1E"/>
    <w:sectPr w:rsidR="007C6E1E" w:rsidRPr="007C6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C5"/>
    <w:rsid w:val="00180C37"/>
    <w:rsid w:val="002146A7"/>
    <w:rsid w:val="003645D1"/>
    <w:rsid w:val="00631445"/>
    <w:rsid w:val="00637B23"/>
    <w:rsid w:val="006752A6"/>
    <w:rsid w:val="007402D6"/>
    <w:rsid w:val="007C6E1E"/>
    <w:rsid w:val="00841592"/>
    <w:rsid w:val="009278EA"/>
    <w:rsid w:val="009852C5"/>
    <w:rsid w:val="00C603E3"/>
    <w:rsid w:val="00C94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2B5B"/>
  <w15:chartTrackingRefBased/>
  <w15:docId w15:val="{35567668-A86C-4F37-968A-DF2FB316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C5"/>
    <w:rPr>
      <w:lang w:val="en-US"/>
    </w:rPr>
  </w:style>
  <w:style w:type="paragraph" w:styleId="Rubrik1">
    <w:name w:val="heading 1"/>
    <w:basedOn w:val="Normal"/>
    <w:next w:val="Normal"/>
    <w:link w:val="Rubrik1Char"/>
    <w:uiPriority w:val="9"/>
    <w:qFormat/>
    <w:rsid w:val="009852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852C5"/>
    <w:rPr>
      <w:rFonts w:asciiTheme="majorHAnsi" w:eastAsiaTheme="majorEastAsia" w:hAnsiTheme="majorHAnsi" w:cstheme="majorBidi"/>
      <w:color w:val="2F5496" w:themeColor="accent1" w:themeShade="BF"/>
      <w:sz w:val="32"/>
      <w:szCs w:val="32"/>
      <w:lang w:val="en-US"/>
    </w:rPr>
  </w:style>
  <w:style w:type="table" w:styleId="Tabellrutnt">
    <w:name w:val="Table Grid"/>
    <w:basedOn w:val="Normaltabell"/>
    <w:uiPriority w:val="39"/>
    <w:rsid w:val="009852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852C5"/>
    <w:rPr>
      <w:color w:val="0563C1" w:themeColor="hyperlink"/>
      <w:u w:val="single"/>
    </w:rPr>
  </w:style>
  <w:style w:type="paragraph" w:styleId="Liststycke">
    <w:name w:val="List Paragraph"/>
    <w:basedOn w:val="Normal"/>
    <w:uiPriority w:val="34"/>
    <w:qFormat/>
    <w:rsid w:val="0098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cc.lu.se/sites/becc.lu.se/files/becc_research_strategy_2020-2025_final.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5164</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Madjidian</dc:creator>
  <cp:keywords/>
  <dc:description/>
  <cp:lastModifiedBy>Therese Ek</cp:lastModifiedBy>
  <cp:revision>2</cp:revision>
  <dcterms:created xsi:type="dcterms:W3CDTF">2023-03-07T13:00:00Z</dcterms:created>
  <dcterms:modified xsi:type="dcterms:W3CDTF">2023-03-07T13:00:00Z</dcterms:modified>
</cp:coreProperties>
</file>